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9F8F7" w14:textId="7A9FC997" w:rsidR="00CC5904" w:rsidRDefault="293D876A" w:rsidP="0CFED13C">
      <w:pPr>
        <w:ind w:left="7920"/>
        <w:jc w:val="center"/>
        <w:rPr>
          <w:rFonts w:asciiTheme="majorBidi" w:hAnsiTheme="majorBidi" w:cstheme="majorBidi"/>
          <w:b/>
          <w:bCs/>
        </w:rPr>
      </w:pPr>
      <w:r w:rsidRPr="0CFED13C">
        <w:rPr>
          <w:rFonts w:asciiTheme="majorBidi" w:hAnsiTheme="majorBidi" w:cstheme="majorBidi"/>
          <w:b/>
          <w:bCs/>
        </w:rPr>
        <w:t>R1-</w:t>
      </w:r>
      <w:r w:rsidR="20F39F1D" w:rsidRPr="0CFED13C">
        <w:rPr>
          <w:rFonts w:asciiTheme="majorBidi" w:hAnsiTheme="majorBidi" w:cstheme="majorBidi"/>
          <w:b/>
          <w:bCs/>
        </w:rPr>
        <w:t xml:space="preserve"> 2</w:t>
      </w:r>
      <w:r w:rsidR="00C06DAA">
        <w:rPr>
          <w:rFonts w:asciiTheme="majorBidi" w:hAnsiTheme="majorBidi" w:cstheme="majorBidi"/>
          <w:b/>
          <w:bCs/>
        </w:rPr>
        <w:t>40</w:t>
      </w:r>
      <w:r w:rsidR="00CC7EEA">
        <w:rPr>
          <w:rFonts w:asciiTheme="majorBidi" w:hAnsiTheme="majorBidi" w:cstheme="majorBidi"/>
          <w:b/>
          <w:bCs/>
        </w:rPr>
        <w:t>3902</w:t>
      </w:r>
    </w:p>
    <w:p w14:paraId="7B87C4AD" w14:textId="575FA365" w:rsidR="00CC4AD0" w:rsidRPr="00CC5904" w:rsidRDefault="00CC5904">
      <w:pPr>
        <w:rPr>
          <w:rFonts w:asciiTheme="majorBidi" w:hAnsiTheme="majorBidi" w:cstheme="majorBidi"/>
          <w:b/>
          <w:bCs/>
        </w:rPr>
      </w:pPr>
      <w:r w:rsidRPr="00CC5904">
        <w:rPr>
          <w:rFonts w:asciiTheme="majorBidi" w:hAnsiTheme="majorBidi" w:cstheme="majorBidi"/>
          <w:b/>
          <w:bCs/>
        </w:rPr>
        <w:t xml:space="preserve">3GPP TSG RAN </w:t>
      </w:r>
      <w:r w:rsidRPr="6901E6DF">
        <w:rPr>
          <w:rFonts w:asciiTheme="majorBidi" w:hAnsiTheme="majorBidi" w:cstheme="majorBidi"/>
          <w:b/>
          <w:bCs/>
        </w:rPr>
        <w:t>WG1</w:t>
      </w:r>
      <w:r w:rsidRPr="00CC5904">
        <w:rPr>
          <w:rFonts w:asciiTheme="majorBidi" w:hAnsiTheme="majorBidi" w:cstheme="majorBidi"/>
          <w:b/>
          <w:bCs/>
        </w:rPr>
        <w:t xml:space="preserve"> Meeting #1</w:t>
      </w:r>
      <w:r w:rsidR="00C06DAA">
        <w:rPr>
          <w:rFonts w:asciiTheme="majorBidi" w:hAnsiTheme="majorBidi" w:cstheme="majorBidi"/>
          <w:b/>
          <w:bCs/>
        </w:rPr>
        <w:t>1</w:t>
      </w:r>
      <w:r w:rsidR="00CC7EEA">
        <w:rPr>
          <w:rFonts w:asciiTheme="majorBidi" w:hAnsiTheme="majorBidi" w:cstheme="majorBidi"/>
          <w:b/>
          <w:bCs/>
        </w:rPr>
        <w:t>7</w:t>
      </w:r>
    </w:p>
    <w:p w14:paraId="79057E09" w14:textId="7AC90FC6" w:rsidR="00CC5904" w:rsidRDefault="00FC615F" w:rsidP="00CC5904">
      <w:pPr>
        <w:rPr>
          <w:rFonts w:asciiTheme="majorBidi" w:hAnsiTheme="majorBidi" w:cstheme="majorBidi"/>
          <w:b/>
          <w:bCs/>
        </w:rPr>
      </w:pPr>
      <w:r w:rsidRPr="00FC615F">
        <w:rPr>
          <w:rFonts w:asciiTheme="majorBidi" w:hAnsiTheme="majorBidi" w:cstheme="majorBidi"/>
          <w:b/>
          <w:bCs/>
        </w:rPr>
        <w:t>Fukuoka City, Fukuoka, Japan</w:t>
      </w:r>
      <w:r>
        <w:rPr>
          <w:rFonts w:asciiTheme="majorBidi" w:hAnsiTheme="majorBidi" w:cstheme="majorBidi"/>
          <w:b/>
          <w:bCs/>
        </w:rPr>
        <w:t xml:space="preserve">, </w:t>
      </w:r>
      <w:r w:rsidR="00CC7EEA">
        <w:rPr>
          <w:rFonts w:asciiTheme="majorBidi" w:hAnsiTheme="majorBidi" w:cstheme="majorBidi"/>
          <w:b/>
          <w:bCs/>
        </w:rPr>
        <w:t>May</w:t>
      </w:r>
      <w:r w:rsidR="00743B70">
        <w:rPr>
          <w:rFonts w:asciiTheme="majorBidi" w:hAnsiTheme="majorBidi" w:cstheme="majorBidi"/>
          <w:b/>
          <w:bCs/>
        </w:rPr>
        <w:t xml:space="preserve"> </w:t>
      </w:r>
      <w:r w:rsidR="00CC7EEA">
        <w:rPr>
          <w:rFonts w:asciiTheme="majorBidi" w:hAnsiTheme="majorBidi" w:cstheme="majorBidi"/>
          <w:b/>
          <w:bCs/>
        </w:rPr>
        <w:t>20</w:t>
      </w:r>
      <w:r w:rsidR="00CC5904">
        <w:rPr>
          <w:rFonts w:asciiTheme="majorBidi" w:hAnsiTheme="majorBidi" w:cstheme="majorBidi"/>
          <w:b/>
          <w:bCs/>
        </w:rPr>
        <w:t>-</w:t>
      </w:r>
      <w:r w:rsidR="00CC7EEA">
        <w:rPr>
          <w:rFonts w:asciiTheme="majorBidi" w:hAnsiTheme="majorBidi" w:cstheme="majorBidi"/>
          <w:b/>
          <w:bCs/>
        </w:rPr>
        <w:t>May</w:t>
      </w:r>
      <w:r w:rsidR="00C06DAA">
        <w:rPr>
          <w:rFonts w:asciiTheme="majorBidi" w:hAnsiTheme="majorBidi" w:cstheme="majorBidi"/>
          <w:b/>
          <w:bCs/>
        </w:rPr>
        <w:t xml:space="preserve"> </w:t>
      </w:r>
      <w:r w:rsidR="00CC7EEA">
        <w:rPr>
          <w:rFonts w:asciiTheme="majorBidi" w:hAnsiTheme="majorBidi" w:cstheme="majorBidi"/>
          <w:b/>
          <w:bCs/>
        </w:rPr>
        <w:t>24</w:t>
      </w:r>
      <w:r w:rsidR="00CC5904">
        <w:rPr>
          <w:rFonts w:asciiTheme="majorBidi" w:hAnsiTheme="majorBidi" w:cstheme="majorBidi"/>
          <w:b/>
          <w:bCs/>
        </w:rPr>
        <w:t>, 202</w:t>
      </w:r>
      <w:r w:rsidR="00C06DAA">
        <w:rPr>
          <w:rFonts w:asciiTheme="majorBidi" w:hAnsiTheme="majorBidi" w:cstheme="majorBidi"/>
          <w:b/>
          <w:bCs/>
        </w:rPr>
        <w:t>4</w:t>
      </w:r>
    </w:p>
    <w:p w14:paraId="22941CBA" w14:textId="2757BBBF" w:rsidR="00CC5904" w:rsidRDefault="00000000" w:rsidP="00985F5F">
      <w:pPr>
        <w:pBdr>
          <w:between w:val="single" w:sz="4" w:space="1" w:color="auto"/>
        </w:pBd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color w:val="2B579A"/>
          <w:shd w:val="clear" w:color="auto" w:fill="E6E6E6"/>
        </w:rPr>
        <w:pict w14:anchorId="6349F563">
          <v:rect id="_x0000_i1025" style="width:468pt;height:2pt" o:hralign="center" o:hrstd="t" o:hrnoshade="t" o:hr="t" fillcolor="black [3213]" stroked="f"/>
        </w:pic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6"/>
        <w:gridCol w:w="7374"/>
      </w:tblGrid>
      <w:tr w:rsidR="00367D2D" w14:paraId="54E80A09" w14:textId="77777777" w:rsidTr="00367D2D">
        <w:trPr>
          <w:trHeight w:val="306"/>
        </w:trPr>
        <w:tc>
          <w:tcPr>
            <w:tcW w:w="2070" w:type="dxa"/>
          </w:tcPr>
          <w:p w14:paraId="5B7A2E5F" w14:textId="6E415238" w:rsidR="00367D2D" w:rsidRDefault="00367D2D" w:rsidP="00367D2D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Agenda Item (AI):</w:t>
            </w:r>
          </w:p>
        </w:tc>
        <w:tc>
          <w:tcPr>
            <w:tcW w:w="8190" w:type="dxa"/>
          </w:tcPr>
          <w:p w14:paraId="7951DF14" w14:textId="75D1837A" w:rsidR="00367D2D" w:rsidRDefault="00D1423F" w:rsidP="00367D2D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9.2.3</w:t>
            </w:r>
          </w:p>
        </w:tc>
      </w:tr>
      <w:tr w:rsidR="00367D2D" w14:paraId="36A6AC6D" w14:textId="77777777" w:rsidTr="00367D2D">
        <w:trPr>
          <w:trHeight w:val="585"/>
        </w:trPr>
        <w:tc>
          <w:tcPr>
            <w:tcW w:w="2070" w:type="dxa"/>
          </w:tcPr>
          <w:p w14:paraId="64D5DA34" w14:textId="48B7C707" w:rsidR="00367D2D" w:rsidRDefault="00367D2D" w:rsidP="00367D2D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AI Description:</w:t>
            </w:r>
          </w:p>
        </w:tc>
        <w:tc>
          <w:tcPr>
            <w:tcW w:w="8190" w:type="dxa"/>
          </w:tcPr>
          <w:p w14:paraId="75B5792F" w14:textId="3027B4CF" w:rsidR="00367D2D" w:rsidRPr="00367D2D" w:rsidRDefault="00C06DAA" w:rsidP="00367D2D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UL 3Tx</w:t>
            </w:r>
          </w:p>
          <w:p w14:paraId="7B20DC0C" w14:textId="254832AF" w:rsidR="00367D2D" w:rsidRPr="00367D2D" w:rsidRDefault="00647AFD" w:rsidP="00367D2D">
            <w:pPr>
              <w:rPr>
                <w:rFonts w:asciiTheme="majorBidi" w:hAnsiTheme="majorBidi" w:cstheme="majorBidi"/>
                <w:i/>
                <w:iCs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S</w:t>
            </w:r>
            <w:r w:rsidR="00C06DAA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upport 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UL </w:t>
            </w:r>
            <w:r w:rsidR="00C06DAA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3Tx with non-coherent 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codebooks</w:t>
            </w:r>
            <w:r w:rsidR="00367D2D" w:rsidRPr="00367D2D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.</w:t>
            </w:r>
          </w:p>
        </w:tc>
      </w:tr>
      <w:tr w:rsidR="00367D2D" w14:paraId="5E4AFF74" w14:textId="77777777" w:rsidTr="00367D2D">
        <w:trPr>
          <w:trHeight w:val="369"/>
        </w:trPr>
        <w:tc>
          <w:tcPr>
            <w:tcW w:w="2070" w:type="dxa"/>
          </w:tcPr>
          <w:p w14:paraId="33319303" w14:textId="1A395F4B" w:rsidR="00367D2D" w:rsidRDefault="00367D2D" w:rsidP="00367D2D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Source:</w:t>
            </w:r>
          </w:p>
        </w:tc>
        <w:tc>
          <w:tcPr>
            <w:tcW w:w="8190" w:type="dxa"/>
          </w:tcPr>
          <w:p w14:paraId="0FE1A386" w14:textId="260975E6" w:rsidR="00367D2D" w:rsidRDefault="00367D2D" w:rsidP="00367D2D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MediaTek Inc.</w:t>
            </w:r>
          </w:p>
        </w:tc>
      </w:tr>
      <w:tr w:rsidR="00367D2D" w14:paraId="0024B846" w14:textId="77777777" w:rsidTr="00367D2D">
        <w:tc>
          <w:tcPr>
            <w:tcW w:w="2070" w:type="dxa"/>
          </w:tcPr>
          <w:p w14:paraId="7E36F2AF" w14:textId="1FB0FCF6" w:rsidR="00367D2D" w:rsidRDefault="00367D2D" w:rsidP="00367D2D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Title:</w:t>
            </w:r>
          </w:p>
        </w:tc>
        <w:tc>
          <w:tcPr>
            <w:tcW w:w="8190" w:type="dxa"/>
          </w:tcPr>
          <w:p w14:paraId="1D0912D8" w14:textId="3EE049FD" w:rsidR="00A9065A" w:rsidRDefault="00D1423F" w:rsidP="00A9065A">
            <w:pPr>
              <w:rPr>
                <w:rFonts w:asciiTheme="majorBidi" w:hAnsiTheme="majorBidi" w:cstheme="majorBidi"/>
                <w:b/>
                <w:bCs/>
              </w:rPr>
            </w:pPr>
            <w:r w:rsidRPr="00D1423F">
              <w:rPr>
                <w:rFonts w:asciiTheme="majorBidi" w:hAnsiTheme="majorBidi" w:cstheme="majorBidi"/>
                <w:b/>
                <w:bCs/>
              </w:rPr>
              <w:t>Support for 3-antenna-port codebook-based transmissions</w:t>
            </w:r>
          </w:p>
        </w:tc>
      </w:tr>
      <w:tr w:rsidR="00A9065A" w14:paraId="597784FD" w14:textId="77777777" w:rsidTr="007A04FB">
        <w:trPr>
          <w:trHeight w:val="270"/>
        </w:trPr>
        <w:tc>
          <w:tcPr>
            <w:tcW w:w="2070" w:type="dxa"/>
          </w:tcPr>
          <w:p w14:paraId="06160243" w14:textId="5B6E5A02" w:rsidR="00A9065A" w:rsidRDefault="00853952" w:rsidP="00367D2D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Document for</w:t>
            </w:r>
            <w:r w:rsidR="00FB4335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8190" w:type="dxa"/>
          </w:tcPr>
          <w:p w14:paraId="156186A8" w14:textId="45B61272" w:rsidR="00A9065A" w:rsidRDefault="00FB4335" w:rsidP="00367D2D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Discussion</w:t>
            </w:r>
          </w:p>
        </w:tc>
      </w:tr>
    </w:tbl>
    <w:p w14:paraId="3D8C45CB" w14:textId="38327DF0" w:rsidR="00985F5F" w:rsidRDefault="00000000" w:rsidP="00CC5904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color w:val="2B579A"/>
          <w:shd w:val="clear" w:color="auto" w:fill="E6E6E6"/>
        </w:rPr>
        <w:pict w14:anchorId="6CA2AF78">
          <v:rect id="_x0000_i1026" style="width:468pt;height:2pt" o:hralign="center" o:hrstd="t" o:hrnoshade="t" o:hr="t" fillcolor="black [3213]" stroked="f"/>
        </w:pict>
      </w:r>
    </w:p>
    <w:p w14:paraId="62076D57" w14:textId="01E61319" w:rsidR="00985F5F" w:rsidRDefault="45015DA8" w:rsidP="0CFED13C">
      <w:pPr>
        <w:pStyle w:val="a5"/>
        <w:numPr>
          <w:ilvl w:val="0"/>
          <w:numId w:val="4"/>
        </w:numPr>
        <w:rPr>
          <w:rFonts w:asciiTheme="majorBidi" w:hAnsiTheme="majorBidi" w:cstheme="majorBidi"/>
          <w:b/>
          <w:bCs/>
          <w:sz w:val="32"/>
          <w:szCs w:val="32"/>
        </w:rPr>
      </w:pPr>
      <w:r w:rsidRPr="0CFED13C">
        <w:rPr>
          <w:rFonts w:asciiTheme="majorBidi" w:hAnsiTheme="majorBidi" w:cstheme="majorBidi"/>
          <w:b/>
          <w:bCs/>
          <w:sz w:val="32"/>
          <w:szCs w:val="32"/>
        </w:rPr>
        <w:t>Introduction</w:t>
      </w:r>
    </w:p>
    <w:p w14:paraId="1AAE06B1" w14:textId="77777777" w:rsidR="00A1561E" w:rsidRDefault="00A1561E" w:rsidP="00E35447">
      <w:pPr>
        <w:pStyle w:val="a5"/>
        <w:spacing w:before="120" w:after="120"/>
        <w:rPr>
          <w:rFonts w:asciiTheme="majorBidi" w:hAnsiTheme="majorBidi" w:cstheme="majorBidi"/>
          <w:bCs/>
          <w:noProof/>
          <w:sz w:val="24"/>
        </w:rPr>
      </w:pPr>
    </w:p>
    <w:p w14:paraId="1E028773" w14:textId="194D769C" w:rsidR="00985F5F" w:rsidRDefault="00A1561E" w:rsidP="00A97059">
      <w:pPr>
        <w:pStyle w:val="a5"/>
        <w:spacing w:before="120" w:after="120"/>
        <w:jc w:val="both"/>
        <w:rPr>
          <w:rFonts w:asciiTheme="majorBidi" w:hAnsiTheme="majorBidi" w:cstheme="majorBidi"/>
          <w:bCs/>
          <w:noProof/>
          <w:sz w:val="24"/>
        </w:rPr>
      </w:pPr>
      <w:r w:rsidRPr="00A1561E">
        <w:rPr>
          <w:rFonts w:asciiTheme="majorBidi" w:hAnsiTheme="majorBidi" w:cstheme="majorBidi"/>
          <w:bCs/>
          <w:noProof/>
          <w:sz w:val="24"/>
        </w:rPr>
        <w:t>In the RAN (Plenary) Meeting #</w:t>
      </w:r>
      <w:r w:rsidR="00A97059">
        <w:rPr>
          <w:rFonts w:asciiTheme="majorBidi" w:hAnsiTheme="majorBidi" w:cstheme="majorBidi"/>
          <w:bCs/>
          <w:noProof/>
          <w:sz w:val="24"/>
        </w:rPr>
        <w:t>102</w:t>
      </w:r>
      <w:r w:rsidRPr="00A1561E">
        <w:rPr>
          <w:rFonts w:asciiTheme="majorBidi" w:hAnsiTheme="majorBidi" w:cstheme="majorBidi"/>
          <w:bCs/>
          <w:noProof/>
          <w:sz w:val="24"/>
        </w:rPr>
        <w:t xml:space="preserve">, </w:t>
      </w:r>
      <w:r>
        <w:rPr>
          <w:rFonts w:asciiTheme="majorBidi" w:hAnsiTheme="majorBidi" w:cstheme="majorBidi"/>
          <w:bCs/>
          <w:noProof/>
          <w:sz w:val="24"/>
        </w:rPr>
        <w:t xml:space="preserve">a new Work Item (WI) was approved targeting MIMO evolution for Downlink (DL) and Uplink (UL). The </w:t>
      </w:r>
      <w:r w:rsidR="00A97059">
        <w:rPr>
          <w:rFonts w:asciiTheme="majorBidi" w:hAnsiTheme="majorBidi" w:cstheme="majorBidi"/>
          <w:bCs/>
          <w:noProof/>
          <w:sz w:val="24"/>
        </w:rPr>
        <w:t>4</w:t>
      </w:r>
      <w:r w:rsidR="00FD6503" w:rsidRPr="00FD6503">
        <w:rPr>
          <w:rFonts w:asciiTheme="majorBidi" w:hAnsiTheme="majorBidi" w:cstheme="majorBidi"/>
          <w:bCs/>
          <w:noProof/>
          <w:sz w:val="24"/>
          <w:vertAlign w:val="superscript"/>
        </w:rPr>
        <w:t>th</w:t>
      </w:r>
      <w:r w:rsidR="00FD6503">
        <w:rPr>
          <w:rFonts w:asciiTheme="majorBidi" w:hAnsiTheme="majorBidi" w:cstheme="majorBidi"/>
          <w:bCs/>
          <w:noProof/>
          <w:sz w:val="24"/>
        </w:rPr>
        <w:t xml:space="preserve"> </w:t>
      </w:r>
      <w:r>
        <w:rPr>
          <w:rFonts w:asciiTheme="majorBidi" w:hAnsiTheme="majorBidi" w:cstheme="majorBidi"/>
          <w:bCs/>
          <w:noProof/>
          <w:sz w:val="24"/>
        </w:rPr>
        <w:t>objective of the aformentioned WI is:</w:t>
      </w:r>
    </w:p>
    <w:p w14:paraId="34F620DF" w14:textId="3C40E2DC" w:rsidR="00A97059" w:rsidRDefault="00A97059" w:rsidP="00A97059">
      <w:pPr>
        <w:pStyle w:val="a5"/>
        <w:spacing w:before="120" w:after="12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A97059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204BD5A9" wp14:editId="2664686E">
            <wp:extent cx="5457825" cy="519297"/>
            <wp:effectExtent l="0" t="0" r="0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1D8DEA93-A083-190A-448F-B88AD9EB309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1D8DEA93-A083-190A-448F-B88AD9EB309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0"/>
                    <a:srcRect r="5792"/>
                    <a:stretch/>
                  </pic:blipFill>
                  <pic:spPr bwMode="auto">
                    <a:xfrm>
                      <a:off x="0" y="0"/>
                      <a:ext cx="5576935" cy="5306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DC7D6A" w14:textId="77777777" w:rsidR="00A97059" w:rsidRDefault="00A97059" w:rsidP="00A97059">
      <w:pPr>
        <w:pStyle w:val="a5"/>
        <w:spacing w:before="120" w:after="120"/>
        <w:jc w:val="both"/>
        <w:rPr>
          <w:rFonts w:asciiTheme="majorBidi" w:hAnsiTheme="majorBidi" w:cstheme="majorBidi"/>
          <w:noProof/>
          <w:sz w:val="24"/>
          <w:szCs w:val="24"/>
        </w:rPr>
      </w:pPr>
    </w:p>
    <w:p w14:paraId="3220C08F" w14:textId="7A06C234" w:rsidR="000C437C" w:rsidRDefault="3713C879" w:rsidP="00A97059">
      <w:pPr>
        <w:pStyle w:val="a5"/>
        <w:spacing w:before="120" w:after="12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CFED13C">
        <w:rPr>
          <w:rFonts w:asciiTheme="majorBidi" w:hAnsiTheme="majorBidi" w:cstheme="majorBidi"/>
          <w:noProof/>
          <w:sz w:val="24"/>
          <w:szCs w:val="24"/>
        </w:rPr>
        <w:t xml:space="preserve">The lagacy specifications include support of up to </w:t>
      </w:r>
      <w:r w:rsidR="00A97059">
        <w:rPr>
          <w:rFonts w:asciiTheme="majorBidi" w:hAnsiTheme="majorBidi" w:cstheme="majorBidi"/>
          <w:noProof/>
          <w:sz w:val="24"/>
          <w:szCs w:val="24"/>
        </w:rPr>
        <w:t>1/2/</w:t>
      </w:r>
      <w:r w:rsidRPr="0CFED13C">
        <w:rPr>
          <w:rFonts w:asciiTheme="majorBidi" w:hAnsiTheme="majorBidi" w:cstheme="majorBidi"/>
          <w:noProof/>
          <w:sz w:val="24"/>
          <w:szCs w:val="24"/>
        </w:rPr>
        <w:t xml:space="preserve">4 UL TX ports, allowing up to </w:t>
      </w:r>
      <w:r w:rsidR="00A97059">
        <w:rPr>
          <w:rFonts w:asciiTheme="majorBidi" w:hAnsiTheme="majorBidi" w:cstheme="majorBidi"/>
          <w:noProof/>
          <w:sz w:val="24"/>
          <w:szCs w:val="24"/>
        </w:rPr>
        <w:t xml:space="preserve">maximum of </w:t>
      </w:r>
      <w:r w:rsidRPr="0CFED13C">
        <w:rPr>
          <w:rFonts w:asciiTheme="majorBidi" w:hAnsiTheme="majorBidi" w:cstheme="majorBidi"/>
          <w:noProof/>
          <w:sz w:val="24"/>
          <w:szCs w:val="24"/>
        </w:rPr>
        <w:t>4 trasnmission layers with Codebook and Non-Codebook based schemes.</w:t>
      </w:r>
    </w:p>
    <w:p w14:paraId="353F5A85" w14:textId="3B63D771" w:rsidR="000C437C" w:rsidRDefault="00FD61D1" w:rsidP="00A97059">
      <w:pPr>
        <w:pStyle w:val="a5"/>
        <w:numPr>
          <w:ilvl w:val="0"/>
          <w:numId w:val="11"/>
        </w:numPr>
        <w:spacing w:before="120" w:after="120"/>
        <w:jc w:val="both"/>
        <w:rPr>
          <w:rFonts w:asciiTheme="majorBidi" w:hAnsiTheme="majorBidi" w:cstheme="majorBidi"/>
          <w:bCs/>
          <w:noProof/>
          <w:sz w:val="24"/>
        </w:rPr>
      </w:pPr>
      <w:r w:rsidRPr="00E35447">
        <w:rPr>
          <w:rFonts w:asciiTheme="majorBidi" w:hAnsiTheme="majorBidi" w:cstheme="majorBidi"/>
          <w:bCs/>
          <w:noProof/>
          <w:sz w:val="24"/>
        </w:rPr>
        <w:t>The codebook transmission scheme entails providing the UE with a specific Transmit Precoder Matri</w:t>
      </w:r>
      <w:r w:rsidR="00384FCF">
        <w:rPr>
          <w:rFonts w:asciiTheme="majorBidi" w:hAnsiTheme="majorBidi" w:cstheme="majorBidi"/>
          <w:bCs/>
          <w:noProof/>
          <w:sz w:val="24"/>
        </w:rPr>
        <w:t>x</w:t>
      </w:r>
      <w:r w:rsidRPr="00E35447">
        <w:rPr>
          <w:rFonts w:asciiTheme="majorBidi" w:hAnsiTheme="majorBidi" w:cstheme="majorBidi"/>
          <w:bCs/>
          <w:noProof/>
          <w:sz w:val="24"/>
        </w:rPr>
        <w:t xml:space="preserve"> Indicator (TPMI) chosen from a predefined codebook, based on non-precoded SRS transmission.</w:t>
      </w:r>
    </w:p>
    <w:p w14:paraId="3D5AF711" w14:textId="64AAD94A" w:rsidR="002B13F1" w:rsidRDefault="3713C879" w:rsidP="00A97059">
      <w:pPr>
        <w:pStyle w:val="a5"/>
        <w:numPr>
          <w:ilvl w:val="0"/>
          <w:numId w:val="11"/>
        </w:numPr>
        <w:spacing w:before="120" w:after="12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CFED13C">
        <w:rPr>
          <w:rFonts w:asciiTheme="majorBidi" w:hAnsiTheme="majorBidi" w:cstheme="majorBidi"/>
          <w:noProof/>
          <w:sz w:val="24"/>
          <w:szCs w:val="24"/>
        </w:rPr>
        <w:t>The non-codebook scheme, on the other hand, relies on channel reciprocity, to deduce general precoding weights. Those weights are in turn used to precode SRS</w:t>
      </w:r>
      <w:r w:rsidR="0518495E" w:rsidRPr="0CFED13C">
        <w:rPr>
          <w:rFonts w:asciiTheme="majorBidi" w:hAnsiTheme="majorBidi" w:cstheme="majorBidi"/>
          <w:noProof/>
          <w:sz w:val="24"/>
          <w:szCs w:val="24"/>
        </w:rPr>
        <w:t xml:space="preserve">. </w:t>
      </w:r>
      <w:r w:rsidR="3B14FBC0" w:rsidRPr="0CFED13C">
        <w:rPr>
          <w:rFonts w:asciiTheme="majorBidi" w:hAnsiTheme="majorBidi" w:cstheme="majorBidi"/>
          <w:noProof/>
          <w:sz w:val="24"/>
          <w:szCs w:val="24"/>
        </w:rPr>
        <w:t>U</w:t>
      </w:r>
      <w:r w:rsidRPr="0CFED13C">
        <w:rPr>
          <w:rFonts w:asciiTheme="majorBidi" w:hAnsiTheme="majorBidi" w:cstheme="majorBidi"/>
          <w:noProof/>
          <w:sz w:val="24"/>
          <w:szCs w:val="24"/>
        </w:rPr>
        <w:t xml:space="preserve">p to 4 SRS resources in one SRS </w:t>
      </w:r>
      <w:r w:rsidR="0518495E" w:rsidRPr="0CFED13C">
        <w:rPr>
          <w:rFonts w:asciiTheme="majorBidi" w:hAnsiTheme="majorBidi" w:cstheme="majorBidi"/>
          <w:noProof/>
          <w:sz w:val="24"/>
          <w:szCs w:val="24"/>
        </w:rPr>
        <w:t>R</w:t>
      </w:r>
      <w:r w:rsidRPr="0CFED13C">
        <w:rPr>
          <w:rFonts w:asciiTheme="majorBidi" w:hAnsiTheme="majorBidi" w:cstheme="majorBidi"/>
          <w:noProof/>
          <w:sz w:val="24"/>
          <w:szCs w:val="24"/>
        </w:rPr>
        <w:t xml:space="preserve">esource </w:t>
      </w:r>
      <w:r w:rsidR="0518495E" w:rsidRPr="0CFED13C">
        <w:rPr>
          <w:rFonts w:asciiTheme="majorBidi" w:hAnsiTheme="majorBidi" w:cstheme="majorBidi"/>
          <w:noProof/>
          <w:sz w:val="24"/>
          <w:szCs w:val="24"/>
        </w:rPr>
        <w:t>S</w:t>
      </w:r>
      <w:r w:rsidRPr="0CFED13C">
        <w:rPr>
          <w:rFonts w:asciiTheme="majorBidi" w:hAnsiTheme="majorBidi" w:cstheme="majorBidi"/>
          <w:noProof/>
          <w:sz w:val="24"/>
          <w:szCs w:val="24"/>
        </w:rPr>
        <w:t>et</w:t>
      </w:r>
      <w:r w:rsidR="3B14FBC0" w:rsidRPr="0CFED13C">
        <w:rPr>
          <w:rFonts w:asciiTheme="majorBidi" w:hAnsiTheme="majorBidi" w:cstheme="majorBidi"/>
          <w:noProof/>
          <w:sz w:val="24"/>
          <w:szCs w:val="24"/>
        </w:rPr>
        <w:t xml:space="preserve"> are configured</w:t>
      </w:r>
      <w:r w:rsidR="0518495E" w:rsidRPr="0CFED13C">
        <w:rPr>
          <w:rFonts w:asciiTheme="majorBidi" w:hAnsiTheme="majorBidi" w:cstheme="majorBidi"/>
          <w:noProof/>
          <w:sz w:val="24"/>
          <w:szCs w:val="24"/>
        </w:rPr>
        <w:t>,</w:t>
      </w:r>
      <w:r w:rsidRPr="0CFED13C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3B14FBC0" w:rsidRPr="0CFED13C">
        <w:rPr>
          <w:rFonts w:asciiTheme="majorBidi" w:hAnsiTheme="majorBidi" w:cstheme="majorBidi"/>
          <w:noProof/>
          <w:sz w:val="24"/>
          <w:szCs w:val="24"/>
        </w:rPr>
        <w:t xml:space="preserve">with </w:t>
      </w:r>
      <w:r w:rsidRPr="0CFED13C">
        <w:rPr>
          <w:rFonts w:asciiTheme="majorBidi" w:hAnsiTheme="majorBidi" w:cstheme="majorBidi"/>
          <w:noProof/>
          <w:sz w:val="24"/>
          <w:szCs w:val="24"/>
        </w:rPr>
        <w:t xml:space="preserve">only one port per SRS resource. The Network (NW) </w:t>
      </w:r>
      <w:r w:rsidR="00007134">
        <w:rPr>
          <w:rFonts w:asciiTheme="majorBidi" w:hAnsiTheme="majorBidi" w:cstheme="majorBidi"/>
          <w:noProof/>
          <w:sz w:val="24"/>
          <w:szCs w:val="24"/>
        </w:rPr>
        <w:t xml:space="preserve">implicitly </w:t>
      </w:r>
      <w:r w:rsidRPr="0CFED13C">
        <w:rPr>
          <w:rFonts w:asciiTheme="majorBidi" w:hAnsiTheme="majorBidi" w:cstheme="majorBidi"/>
          <w:noProof/>
          <w:sz w:val="24"/>
          <w:szCs w:val="24"/>
        </w:rPr>
        <w:t>indicates to UE which precoding weights to use</w:t>
      </w:r>
      <w:r w:rsidR="0518495E" w:rsidRPr="0CFED13C">
        <w:rPr>
          <w:rFonts w:asciiTheme="majorBidi" w:hAnsiTheme="majorBidi" w:cstheme="majorBidi"/>
          <w:noProof/>
          <w:sz w:val="24"/>
          <w:szCs w:val="24"/>
        </w:rPr>
        <w:t>, in addition to</w:t>
      </w:r>
      <w:r w:rsidRPr="0CFED13C">
        <w:rPr>
          <w:rFonts w:asciiTheme="majorBidi" w:hAnsiTheme="majorBidi" w:cstheme="majorBidi"/>
          <w:noProof/>
          <w:sz w:val="24"/>
          <w:szCs w:val="24"/>
        </w:rPr>
        <w:t xml:space="preserve"> the trasnsmission rank</w:t>
      </w:r>
      <w:r w:rsidR="0518495E" w:rsidRPr="0CFED13C">
        <w:rPr>
          <w:rFonts w:asciiTheme="majorBidi" w:hAnsiTheme="majorBidi" w:cstheme="majorBidi"/>
          <w:noProof/>
          <w:sz w:val="24"/>
          <w:szCs w:val="24"/>
        </w:rPr>
        <w:t>,</w:t>
      </w:r>
      <w:r w:rsidRPr="0CFED13C">
        <w:rPr>
          <w:rFonts w:asciiTheme="majorBidi" w:hAnsiTheme="majorBidi" w:cstheme="majorBidi"/>
          <w:noProof/>
          <w:sz w:val="24"/>
          <w:szCs w:val="24"/>
        </w:rPr>
        <w:t xml:space="preserve"> through SRS Resource Indicators (SRI).</w:t>
      </w:r>
    </w:p>
    <w:p w14:paraId="19E04E15" w14:textId="74C1A395" w:rsidR="00774796" w:rsidRDefault="00A97059" w:rsidP="00A97059">
      <w:pPr>
        <w:pStyle w:val="a5"/>
        <w:spacing w:before="120" w:after="120"/>
        <w:jc w:val="both"/>
        <w:rPr>
          <w:rFonts w:asciiTheme="majorBidi" w:hAnsiTheme="majorBidi" w:cstheme="majorBidi"/>
          <w:bCs/>
          <w:noProof/>
          <w:sz w:val="24"/>
        </w:rPr>
      </w:pPr>
      <w:r>
        <w:rPr>
          <w:rFonts w:asciiTheme="majorBidi" w:hAnsiTheme="majorBidi" w:cstheme="majorBidi"/>
          <w:bCs/>
          <w:noProof/>
          <w:sz w:val="24"/>
        </w:rPr>
        <w:t>However, the commercial UEs in the market only support a maximum of 2Tx ports with 2</w:t>
      </w:r>
      <w:r w:rsidR="005943A6">
        <w:rPr>
          <w:rFonts w:asciiTheme="majorBidi" w:hAnsiTheme="majorBidi" w:cstheme="majorBidi"/>
          <w:bCs/>
          <w:noProof/>
          <w:sz w:val="24"/>
        </w:rPr>
        <w:t>Rx</w:t>
      </w:r>
      <w:r>
        <w:rPr>
          <w:rFonts w:asciiTheme="majorBidi" w:hAnsiTheme="majorBidi" w:cstheme="majorBidi"/>
          <w:bCs/>
          <w:noProof/>
          <w:sz w:val="24"/>
        </w:rPr>
        <w:t xml:space="preserve"> or 4Rx capability. To enhance the commercial handset UEs from 2Tx capability, 3Tx in the UL is explored in th</w:t>
      </w:r>
      <w:r w:rsidR="00C8429F">
        <w:rPr>
          <w:rFonts w:asciiTheme="majorBidi" w:hAnsiTheme="majorBidi" w:cstheme="majorBidi"/>
          <w:bCs/>
          <w:noProof/>
          <w:sz w:val="24"/>
        </w:rPr>
        <w:t>is</w:t>
      </w:r>
      <w:r>
        <w:rPr>
          <w:rFonts w:asciiTheme="majorBidi" w:hAnsiTheme="majorBidi" w:cstheme="majorBidi"/>
          <w:bCs/>
          <w:noProof/>
          <w:sz w:val="24"/>
        </w:rPr>
        <w:t xml:space="preserve"> work item without significant modifications from the</w:t>
      </w:r>
      <w:r w:rsidR="005943A6">
        <w:rPr>
          <w:rFonts w:asciiTheme="majorBidi" w:hAnsiTheme="majorBidi" w:cstheme="majorBidi"/>
          <w:bCs/>
          <w:noProof/>
          <w:sz w:val="24"/>
        </w:rPr>
        <w:t xml:space="preserve"> existing</w:t>
      </w:r>
      <w:r>
        <w:rPr>
          <w:rFonts w:asciiTheme="majorBidi" w:hAnsiTheme="majorBidi" w:cstheme="majorBidi"/>
          <w:bCs/>
          <w:noProof/>
          <w:sz w:val="24"/>
        </w:rPr>
        <w:t xml:space="preserve"> 4Tx design structure. Thanks to the innovations in RF, which allows a UE to support 3 parallel RF chains for UL transmission. Thus 3Tx is being viewed as trade-off between the improved performance with optimized RF architecture.</w:t>
      </w:r>
    </w:p>
    <w:p w14:paraId="6F6368F6" w14:textId="77777777" w:rsidR="00A97059" w:rsidRDefault="00A97059" w:rsidP="002B13F1">
      <w:pPr>
        <w:pStyle w:val="a5"/>
        <w:spacing w:before="120" w:after="120"/>
        <w:rPr>
          <w:rFonts w:asciiTheme="majorBidi" w:hAnsiTheme="majorBidi" w:cstheme="majorBidi"/>
          <w:bCs/>
          <w:noProof/>
          <w:sz w:val="24"/>
        </w:rPr>
      </w:pPr>
    </w:p>
    <w:p w14:paraId="73DAE4E1" w14:textId="38A1C9C3" w:rsidR="00A1561E" w:rsidRDefault="0033074A" w:rsidP="00433BBD">
      <w:pPr>
        <w:pStyle w:val="a5"/>
        <w:spacing w:before="120" w:after="120"/>
        <w:jc w:val="both"/>
        <w:rPr>
          <w:rFonts w:asciiTheme="majorBidi" w:hAnsiTheme="majorBidi" w:cstheme="majorBidi"/>
          <w:noProof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t xml:space="preserve">The agreements till the last meeting try to capture majority of the objectives in the WID. </w:t>
      </w:r>
      <w:r w:rsidR="04737441" w:rsidRPr="0CFED13C">
        <w:rPr>
          <w:rFonts w:asciiTheme="majorBidi" w:hAnsiTheme="majorBidi" w:cstheme="majorBidi"/>
          <w:noProof/>
          <w:sz w:val="24"/>
          <w:szCs w:val="24"/>
        </w:rPr>
        <w:t>In this document, we</w:t>
      </w:r>
      <w:r>
        <w:rPr>
          <w:rFonts w:asciiTheme="majorBidi" w:hAnsiTheme="majorBidi" w:cstheme="majorBidi"/>
          <w:noProof/>
          <w:sz w:val="24"/>
          <w:szCs w:val="24"/>
        </w:rPr>
        <w:t xml:space="preserve"> try to</w:t>
      </w:r>
      <w:r w:rsidR="04737441" w:rsidRPr="0CFED13C">
        <w:rPr>
          <w:rFonts w:asciiTheme="majorBidi" w:hAnsiTheme="majorBidi" w:cstheme="majorBidi"/>
          <w:noProof/>
          <w:sz w:val="24"/>
          <w:szCs w:val="24"/>
        </w:rPr>
        <w:t xml:space="preserve"> discuss</w:t>
      </w:r>
      <w:r>
        <w:rPr>
          <w:rFonts w:asciiTheme="majorBidi" w:hAnsiTheme="majorBidi" w:cstheme="majorBidi"/>
          <w:noProof/>
          <w:sz w:val="24"/>
          <w:szCs w:val="24"/>
        </w:rPr>
        <w:t xml:space="preserve"> the possible</w:t>
      </w:r>
      <w:r w:rsidR="04737441" w:rsidRPr="0CFED13C">
        <w:rPr>
          <w:rFonts w:asciiTheme="majorBidi" w:hAnsiTheme="majorBidi" w:cstheme="majorBidi"/>
          <w:noProof/>
          <w:sz w:val="24"/>
          <w:szCs w:val="24"/>
        </w:rPr>
        <w:t xml:space="preserve"> enha</w:t>
      </w:r>
      <w:r w:rsidR="09122EAB" w:rsidRPr="0CFED13C">
        <w:rPr>
          <w:rFonts w:asciiTheme="majorBidi" w:hAnsiTheme="majorBidi" w:cstheme="majorBidi"/>
          <w:noProof/>
          <w:sz w:val="24"/>
          <w:szCs w:val="24"/>
        </w:rPr>
        <w:t>ncements</w:t>
      </w:r>
      <w:r>
        <w:rPr>
          <w:rFonts w:asciiTheme="majorBidi" w:hAnsiTheme="majorBidi" w:cstheme="majorBidi"/>
          <w:noProof/>
          <w:sz w:val="24"/>
          <w:szCs w:val="24"/>
        </w:rPr>
        <w:t xml:space="preserve"> that we are open to discuss </w:t>
      </w:r>
      <w:r>
        <w:rPr>
          <w:rFonts w:asciiTheme="majorBidi" w:hAnsiTheme="majorBidi" w:cstheme="majorBidi"/>
          <w:noProof/>
          <w:sz w:val="24"/>
          <w:szCs w:val="24"/>
        </w:rPr>
        <w:lastRenderedPageBreak/>
        <w:t>and support the out of scope sub topics</w:t>
      </w:r>
      <w:r w:rsidR="09122EAB" w:rsidRPr="0CFED13C">
        <w:rPr>
          <w:rFonts w:asciiTheme="majorBidi" w:hAnsiTheme="majorBidi" w:cstheme="majorBidi"/>
          <w:noProof/>
          <w:sz w:val="24"/>
          <w:szCs w:val="24"/>
        </w:rPr>
        <w:t xml:space="preserve"> targeting</w:t>
      </w:r>
      <w:r w:rsidR="6BDE3E45" w:rsidRPr="0CFED13C">
        <w:rPr>
          <w:rFonts w:asciiTheme="majorBidi" w:hAnsiTheme="majorBidi" w:cstheme="majorBidi"/>
          <w:noProof/>
          <w:sz w:val="24"/>
          <w:szCs w:val="24"/>
        </w:rPr>
        <w:t xml:space="preserve"> </w:t>
      </w:r>
      <w:r>
        <w:rPr>
          <w:rFonts w:asciiTheme="majorBidi" w:hAnsiTheme="majorBidi" w:cstheme="majorBidi"/>
          <w:noProof/>
          <w:sz w:val="24"/>
          <w:szCs w:val="24"/>
        </w:rPr>
        <w:t xml:space="preserve">more efficient </w:t>
      </w:r>
      <w:r w:rsidR="00A97059">
        <w:rPr>
          <w:rFonts w:asciiTheme="majorBidi" w:hAnsiTheme="majorBidi" w:cstheme="majorBidi"/>
          <w:noProof/>
          <w:sz w:val="24"/>
          <w:szCs w:val="24"/>
        </w:rPr>
        <w:t>3</w:t>
      </w:r>
      <w:r w:rsidR="6BDE3E45" w:rsidRPr="0CFED13C">
        <w:rPr>
          <w:rFonts w:asciiTheme="majorBidi" w:hAnsiTheme="majorBidi" w:cstheme="majorBidi"/>
          <w:noProof/>
          <w:sz w:val="24"/>
          <w:szCs w:val="24"/>
        </w:rPr>
        <w:t xml:space="preserve"> T</w:t>
      </w:r>
      <w:r w:rsidR="00A97059">
        <w:rPr>
          <w:rFonts w:asciiTheme="majorBidi" w:hAnsiTheme="majorBidi" w:cstheme="majorBidi"/>
          <w:noProof/>
          <w:sz w:val="24"/>
          <w:szCs w:val="24"/>
        </w:rPr>
        <w:t>x</w:t>
      </w:r>
      <w:r w:rsidR="6BDE3E45" w:rsidRPr="0CFED13C">
        <w:rPr>
          <w:rFonts w:asciiTheme="majorBidi" w:hAnsiTheme="majorBidi" w:cstheme="majorBidi"/>
          <w:noProof/>
          <w:sz w:val="24"/>
          <w:szCs w:val="24"/>
        </w:rPr>
        <w:t xml:space="preserve"> operation</w:t>
      </w:r>
      <w:r>
        <w:rPr>
          <w:rFonts w:asciiTheme="majorBidi" w:hAnsiTheme="majorBidi" w:cstheme="majorBidi"/>
          <w:noProof/>
          <w:sz w:val="24"/>
          <w:szCs w:val="24"/>
        </w:rPr>
        <w:t xml:space="preserve"> with diverse use cases</w:t>
      </w:r>
      <w:r w:rsidR="6BDE3E45" w:rsidRPr="0CFED13C">
        <w:rPr>
          <w:rFonts w:asciiTheme="majorBidi" w:hAnsiTheme="majorBidi" w:cstheme="majorBidi"/>
          <w:noProof/>
          <w:sz w:val="24"/>
          <w:szCs w:val="24"/>
        </w:rPr>
        <w:t>.</w:t>
      </w:r>
    </w:p>
    <w:p w14:paraId="1C417D5F" w14:textId="177353AC" w:rsidR="00D03E8F" w:rsidRDefault="00D03E8F" w:rsidP="0CFED13C">
      <w:pPr>
        <w:pStyle w:val="a5"/>
        <w:spacing w:before="120" w:after="120"/>
        <w:rPr>
          <w:rFonts w:asciiTheme="majorBidi" w:hAnsiTheme="majorBidi" w:cstheme="majorBidi"/>
          <w:noProof/>
          <w:sz w:val="24"/>
          <w:szCs w:val="24"/>
        </w:rPr>
      </w:pPr>
    </w:p>
    <w:p w14:paraId="48750E2F" w14:textId="404315F8" w:rsidR="006B2357" w:rsidRPr="006B2357" w:rsidRDefault="00000000" w:rsidP="006B2357">
      <w:pPr>
        <w:pBdr>
          <w:between w:val="single" w:sz="4" w:space="1" w:color="auto"/>
        </w:pBd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color w:val="2B579A"/>
          <w:shd w:val="clear" w:color="auto" w:fill="E6E6E6"/>
        </w:rPr>
        <w:pict w14:anchorId="0CF07867">
          <v:rect id="_x0000_i1027" style="width:468pt;height:2pt" o:hralign="center" o:hrstd="t" o:hrnoshade="t" o:hr="t" fillcolor="black [3213]" stroked="f"/>
        </w:pict>
      </w:r>
    </w:p>
    <w:p w14:paraId="120D88E6" w14:textId="3168899D" w:rsidR="00985F5F" w:rsidRPr="008B3BD3" w:rsidRDefault="00D67AF2" w:rsidP="008B3BD3">
      <w:pPr>
        <w:pStyle w:val="a5"/>
        <w:numPr>
          <w:ilvl w:val="0"/>
          <w:numId w:val="4"/>
        </w:numPr>
        <w:rPr>
          <w:rFonts w:asciiTheme="majorBidi" w:hAnsiTheme="majorBidi" w:cstheme="majorBidi"/>
          <w:b/>
          <w:bCs/>
          <w:sz w:val="32"/>
          <w:szCs w:val="32"/>
        </w:rPr>
      </w:pPr>
      <w:r w:rsidRPr="008B3BD3">
        <w:rPr>
          <w:rFonts w:asciiTheme="majorBidi" w:hAnsiTheme="majorBidi" w:cstheme="majorBidi"/>
          <w:b/>
          <w:bCs/>
          <w:sz w:val="32"/>
          <w:szCs w:val="32"/>
        </w:rPr>
        <w:t xml:space="preserve">SRS </w:t>
      </w:r>
      <w:r w:rsidR="00E64AC5">
        <w:rPr>
          <w:rFonts w:asciiTheme="majorBidi" w:hAnsiTheme="majorBidi" w:cstheme="majorBidi"/>
          <w:b/>
          <w:bCs/>
          <w:sz w:val="32"/>
          <w:szCs w:val="32"/>
        </w:rPr>
        <w:t>antenna switching</w:t>
      </w:r>
      <w:r w:rsidRPr="008B3BD3">
        <w:rPr>
          <w:rFonts w:asciiTheme="majorBidi" w:hAnsiTheme="majorBidi" w:cstheme="majorBidi"/>
          <w:b/>
          <w:bCs/>
          <w:sz w:val="32"/>
          <w:szCs w:val="32"/>
        </w:rPr>
        <w:t xml:space="preserve"> for 3Tx</w:t>
      </w:r>
    </w:p>
    <w:p w14:paraId="6D1AEEE4" w14:textId="554F95FF" w:rsidR="00D67AF2" w:rsidRDefault="00953AD9" w:rsidP="003E5DEB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SRS antenna switching is configured to obtain DL CSI acquisition using the UL SRS signal in case of UL-DL reciprocity. To spatially cover </w:t>
      </w:r>
      <w:r w:rsidR="00155AF3">
        <w:rPr>
          <w:rFonts w:asciiTheme="majorBidi" w:hAnsiTheme="majorBidi" w:cstheme="majorBidi"/>
          <w:sz w:val="24"/>
          <w:szCs w:val="24"/>
        </w:rPr>
        <w:t>the</w:t>
      </w:r>
      <w:r>
        <w:rPr>
          <w:rFonts w:asciiTheme="majorBidi" w:hAnsiTheme="majorBidi" w:cstheme="majorBidi"/>
          <w:sz w:val="24"/>
          <w:szCs w:val="24"/>
        </w:rPr>
        <w:t xml:space="preserve"> receiver dimensions </w:t>
      </w:r>
      <w:r w:rsidR="00155AF3">
        <w:rPr>
          <w:rFonts w:asciiTheme="majorBidi" w:hAnsiTheme="majorBidi" w:cstheme="majorBidi"/>
          <w:sz w:val="24"/>
          <w:szCs w:val="24"/>
        </w:rPr>
        <w:t xml:space="preserve">typically more </w:t>
      </w:r>
      <w:r>
        <w:rPr>
          <w:rFonts w:asciiTheme="majorBidi" w:hAnsiTheme="majorBidi" w:cstheme="majorBidi"/>
          <w:sz w:val="24"/>
          <w:szCs w:val="24"/>
        </w:rPr>
        <w:t xml:space="preserve">than transmission dimensions, SRS resources are switched </w:t>
      </w:r>
      <w:r w:rsidR="00155AF3">
        <w:rPr>
          <w:rFonts w:asciiTheme="majorBidi" w:hAnsiTheme="majorBidi" w:cstheme="majorBidi"/>
          <w:sz w:val="24"/>
          <w:szCs w:val="24"/>
        </w:rPr>
        <w:t>based on</w:t>
      </w:r>
      <w:r>
        <w:rPr>
          <w:rFonts w:asciiTheme="majorBidi" w:hAnsiTheme="majorBidi" w:cstheme="majorBidi"/>
          <w:sz w:val="24"/>
          <w:szCs w:val="24"/>
        </w:rPr>
        <w:t xml:space="preserve"> the transmitter capability. </w:t>
      </w:r>
      <w:r w:rsidR="00D4798F">
        <w:rPr>
          <w:rFonts w:asciiTheme="majorBidi" w:hAnsiTheme="majorBidi" w:cstheme="majorBidi"/>
          <w:sz w:val="24"/>
          <w:szCs w:val="24"/>
        </w:rPr>
        <w:t xml:space="preserve">It is already concluded in R1-116 to not support SRS antenna switching in </w:t>
      </w:r>
      <w:bookmarkStart w:id="0" w:name="OLE_LINK1"/>
      <w:r w:rsidR="00BD7E4C">
        <w:rPr>
          <w:rFonts w:asciiTheme="majorBidi" w:hAnsiTheme="majorBidi" w:cstheme="majorBidi"/>
          <w:sz w:val="24"/>
          <w:szCs w:val="24"/>
        </w:rPr>
        <w:t xml:space="preserve">Rel-19 </w:t>
      </w:r>
      <w:bookmarkEnd w:id="0"/>
      <w:r w:rsidR="00BD7E4C">
        <w:rPr>
          <w:rFonts w:asciiTheme="majorBidi" w:hAnsiTheme="majorBidi" w:cstheme="majorBidi"/>
          <w:sz w:val="24"/>
          <w:szCs w:val="24"/>
        </w:rPr>
        <w:t>3Tx</w:t>
      </w:r>
      <w:r w:rsidR="00D4798F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D4798F">
        <w:rPr>
          <w:rFonts w:asciiTheme="majorBidi" w:hAnsiTheme="majorBidi" w:cstheme="majorBidi"/>
          <w:sz w:val="24"/>
          <w:szCs w:val="24"/>
        </w:rPr>
        <w:t xml:space="preserve">The LS from RAN4 on the support </w:t>
      </w:r>
      <w:bookmarkStart w:id="1" w:name="OLE_LINK2"/>
      <w:r w:rsidR="00D4798F">
        <w:rPr>
          <w:rFonts w:asciiTheme="majorBidi" w:hAnsiTheme="majorBidi" w:cstheme="majorBidi"/>
          <w:sz w:val="24"/>
          <w:szCs w:val="24"/>
        </w:rPr>
        <w:t>for 3T6R</w:t>
      </w:r>
      <w:bookmarkEnd w:id="1"/>
      <w:r w:rsidR="00D4798F">
        <w:rPr>
          <w:rFonts w:asciiTheme="majorBidi" w:hAnsiTheme="majorBidi" w:cstheme="majorBidi"/>
          <w:sz w:val="24"/>
          <w:szCs w:val="24"/>
        </w:rPr>
        <w:t xml:space="preserve"> and 4T6R is discussed </w:t>
      </w:r>
      <w:r w:rsidR="00BD7E4C">
        <w:rPr>
          <w:rFonts w:asciiTheme="majorBidi" w:eastAsia="新細明體" w:hAnsiTheme="majorBidi" w:cstheme="majorBidi" w:hint="eastAsia"/>
          <w:sz w:val="24"/>
          <w:szCs w:val="24"/>
          <w:lang w:eastAsia="zh-TW"/>
        </w:rPr>
        <w:t>t</w:t>
      </w:r>
      <w:r w:rsidR="00BD7E4C">
        <w:rPr>
          <w:rFonts w:asciiTheme="majorBidi" w:eastAsia="新細明體" w:hAnsiTheme="majorBidi" w:cstheme="majorBidi"/>
          <w:sz w:val="24"/>
          <w:szCs w:val="24"/>
          <w:lang w:eastAsia="zh-TW"/>
        </w:rPr>
        <w:t xml:space="preserve">ogether </w:t>
      </w:r>
      <w:r w:rsidR="00D4798F">
        <w:rPr>
          <w:rFonts w:asciiTheme="majorBidi" w:hAnsiTheme="majorBidi" w:cstheme="majorBidi"/>
          <w:sz w:val="24"/>
          <w:szCs w:val="24"/>
        </w:rPr>
        <w:t xml:space="preserve">under </w:t>
      </w:r>
      <w:r w:rsidR="00BD7E4C" w:rsidRPr="00BD7E4C">
        <w:rPr>
          <w:rFonts w:asciiTheme="majorBidi" w:hAnsiTheme="majorBidi" w:cstheme="majorBidi" w:hint="eastAsia"/>
          <w:sz w:val="24"/>
          <w:szCs w:val="24"/>
        </w:rPr>
        <w:t xml:space="preserve">AI </w:t>
      </w:r>
      <w:r w:rsidR="00D4798F">
        <w:rPr>
          <w:rFonts w:asciiTheme="majorBidi" w:hAnsiTheme="majorBidi" w:cstheme="majorBidi"/>
          <w:sz w:val="24"/>
          <w:szCs w:val="24"/>
        </w:rPr>
        <w:t>other than</w:t>
      </w:r>
      <w:r w:rsidR="00BD7E4C" w:rsidRPr="00BD7E4C">
        <w:rPr>
          <w:rFonts w:asciiTheme="majorBidi" w:hAnsiTheme="majorBidi" w:cstheme="majorBidi"/>
          <w:sz w:val="24"/>
          <w:szCs w:val="24"/>
        </w:rPr>
        <w:t xml:space="preserve"> </w:t>
      </w:r>
      <w:bookmarkStart w:id="2" w:name="OLE_LINK6"/>
      <w:r w:rsidR="00BD7E4C">
        <w:rPr>
          <w:rFonts w:asciiTheme="majorBidi" w:hAnsiTheme="majorBidi" w:cstheme="majorBidi"/>
          <w:sz w:val="24"/>
          <w:szCs w:val="24"/>
        </w:rPr>
        <w:t>Rel-19</w:t>
      </w:r>
      <w:r w:rsidR="00D4798F">
        <w:rPr>
          <w:rFonts w:asciiTheme="majorBidi" w:hAnsiTheme="majorBidi" w:cstheme="majorBidi"/>
          <w:sz w:val="24"/>
          <w:szCs w:val="24"/>
        </w:rPr>
        <w:t xml:space="preserve"> </w:t>
      </w:r>
      <w:bookmarkStart w:id="3" w:name="OLE_LINK3"/>
      <w:bookmarkStart w:id="4" w:name="OLE_LINK5"/>
      <w:r w:rsidR="00BD7E4C">
        <w:rPr>
          <w:rFonts w:asciiTheme="majorBidi" w:hAnsiTheme="majorBidi" w:cstheme="majorBidi"/>
          <w:sz w:val="24"/>
          <w:szCs w:val="24"/>
        </w:rPr>
        <w:t>3Tx</w:t>
      </w:r>
      <w:bookmarkEnd w:id="2"/>
      <w:r w:rsidR="00BD7E4C" w:rsidRPr="00BD7E4C">
        <w:rPr>
          <w:rFonts w:asciiTheme="majorBidi" w:hAnsiTheme="majorBidi" w:cstheme="majorBidi" w:hint="eastAsia"/>
          <w:sz w:val="24"/>
          <w:szCs w:val="24"/>
        </w:rPr>
        <w:t xml:space="preserve"> </w:t>
      </w:r>
      <w:bookmarkEnd w:id="4"/>
      <w:r w:rsidR="00BD7E4C" w:rsidRPr="00BD7E4C">
        <w:rPr>
          <w:rFonts w:asciiTheme="majorBidi" w:hAnsiTheme="majorBidi" w:cstheme="majorBidi" w:hint="eastAsia"/>
          <w:sz w:val="24"/>
          <w:szCs w:val="24"/>
        </w:rPr>
        <w:t>A</w:t>
      </w:r>
      <w:r w:rsidR="00BD7E4C">
        <w:rPr>
          <w:rFonts w:asciiTheme="majorBidi" w:hAnsiTheme="majorBidi" w:cstheme="majorBidi"/>
          <w:sz w:val="24"/>
          <w:szCs w:val="24"/>
        </w:rPr>
        <w:t>I</w:t>
      </w:r>
      <w:bookmarkEnd w:id="3"/>
      <w:r w:rsidR="00BD7E4C">
        <w:rPr>
          <w:rFonts w:asciiTheme="majorBidi" w:hAnsiTheme="majorBidi" w:cstheme="majorBidi"/>
          <w:sz w:val="24"/>
          <w:szCs w:val="24"/>
        </w:rPr>
        <w:t xml:space="preserve">, instead of having an individual discussion </w:t>
      </w:r>
      <w:r w:rsidR="00BD7E4C">
        <w:rPr>
          <w:rFonts w:asciiTheme="majorBidi" w:hAnsiTheme="majorBidi" w:cstheme="majorBidi"/>
          <w:sz w:val="24"/>
          <w:szCs w:val="24"/>
        </w:rPr>
        <w:t>for 3T6R</w:t>
      </w:r>
      <w:r w:rsidR="00BD7E4C">
        <w:rPr>
          <w:rFonts w:asciiTheme="majorBidi" w:hAnsiTheme="majorBidi" w:cstheme="majorBidi"/>
          <w:sz w:val="24"/>
          <w:szCs w:val="24"/>
        </w:rPr>
        <w:t xml:space="preserve"> in </w:t>
      </w:r>
      <w:bookmarkStart w:id="5" w:name="OLE_LINK7"/>
      <w:r w:rsidR="00BD7E4C">
        <w:rPr>
          <w:rFonts w:asciiTheme="majorBidi" w:hAnsiTheme="majorBidi" w:cstheme="majorBidi"/>
          <w:sz w:val="24"/>
          <w:szCs w:val="24"/>
        </w:rPr>
        <w:t>Rel-19 3Tx</w:t>
      </w:r>
      <w:bookmarkEnd w:id="5"/>
      <w:r w:rsidR="00BD7E4C">
        <w:rPr>
          <w:rFonts w:asciiTheme="majorBidi" w:hAnsiTheme="majorBidi" w:cstheme="majorBidi"/>
          <w:sz w:val="24"/>
          <w:szCs w:val="24"/>
        </w:rPr>
        <w:t xml:space="preserve"> </w:t>
      </w:r>
      <w:r w:rsidR="00BD7E4C">
        <w:rPr>
          <w:rFonts w:asciiTheme="majorBidi" w:hAnsiTheme="majorBidi" w:cstheme="majorBidi"/>
          <w:sz w:val="24"/>
          <w:szCs w:val="24"/>
        </w:rPr>
        <w:t>AI</w:t>
      </w:r>
      <w:r w:rsidR="00BD7E4C">
        <w:rPr>
          <w:rFonts w:asciiTheme="majorBidi" w:hAnsiTheme="majorBidi" w:cstheme="majorBidi"/>
          <w:sz w:val="24"/>
          <w:szCs w:val="24"/>
        </w:rPr>
        <w:t xml:space="preserve">. </w:t>
      </w:r>
      <w:r w:rsidR="00D4798F">
        <w:rPr>
          <w:rFonts w:asciiTheme="majorBidi" w:hAnsiTheme="majorBidi" w:cstheme="majorBidi"/>
          <w:sz w:val="24"/>
          <w:szCs w:val="24"/>
        </w:rPr>
        <w:t xml:space="preserve">Considering the above scenarios, we would like to stick </w:t>
      </w:r>
      <w:r w:rsidR="001332CD">
        <w:rPr>
          <w:rFonts w:asciiTheme="majorBidi" w:hAnsiTheme="majorBidi" w:cstheme="majorBidi"/>
          <w:sz w:val="24"/>
          <w:szCs w:val="24"/>
        </w:rPr>
        <w:t xml:space="preserve">to </w:t>
      </w:r>
      <w:r w:rsidR="00D4798F">
        <w:rPr>
          <w:rFonts w:asciiTheme="majorBidi" w:hAnsiTheme="majorBidi" w:cstheme="majorBidi"/>
          <w:sz w:val="24"/>
          <w:szCs w:val="24"/>
        </w:rPr>
        <w:t>the conclusion not to support SRS antenna switching</w:t>
      </w:r>
      <w:r w:rsidR="00D9150B">
        <w:rPr>
          <w:rFonts w:asciiTheme="majorBidi" w:hAnsiTheme="majorBidi" w:cstheme="majorBidi"/>
          <w:sz w:val="24"/>
          <w:szCs w:val="24"/>
        </w:rPr>
        <w:t xml:space="preserve"> in </w:t>
      </w:r>
      <w:bookmarkStart w:id="6" w:name="OLE_LINK4"/>
      <w:r w:rsidR="00D9150B">
        <w:rPr>
          <w:rFonts w:asciiTheme="majorBidi" w:hAnsiTheme="majorBidi" w:cstheme="majorBidi"/>
          <w:sz w:val="24"/>
          <w:szCs w:val="24"/>
        </w:rPr>
        <w:t>Rel-19</w:t>
      </w:r>
      <w:bookmarkEnd w:id="6"/>
      <w:r w:rsidR="00D9150B">
        <w:rPr>
          <w:rFonts w:asciiTheme="majorBidi" w:hAnsiTheme="majorBidi" w:cstheme="majorBidi"/>
          <w:sz w:val="24"/>
          <w:szCs w:val="24"/>
        </w:rPr>
        <w:t xml:space="preserve"> MIMO</w:t>
      </w:r>
      <w:r w:rsidR="00D4798F">
        <w:rPr>
          <w:rFonts w:asciiTheme="majorBidi" w:hAnsiTheme="majorBidi" w:cstheme="majorBidi"/>
          <w:sz w:val="24"/>
          <w:szCs w:val="24"/>
        </w:rPr>
        <w:t xml:space="preserve">. </w:t>
      </w:r>
    </w:p>
    <w:p w14:paraId="2ECF9C12" w14:textId="26247ABE" w:rsidR="00D4798F" w:rsidRPr="007B47BA" w:rsidRDefault="00A158FB" w:rsidP="00157138">
      <w:pPr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A158FB">
        <w:rPr>
          <w:rFonts w:asciiTheme="majorBidi" w:hAnsiTheme="majorBidi" w:cstheme="majorBidi"/>
          <w:b/>
          <w:bCs/>
          <w:sz w:val="24"/>
          <w:szCs w:val="24"/>
        </w:rPr>
        <w:t xml:space="preserve">Proposal </w:t>
      </w:r>
      <w:r w:rsidR="007D232B">
        <w:rPr>
          <w:rFonts w:asciiTheme="majorBidi" w:hAnsiTheme="majorBidi" w:cstheme="majorBidi"/>
          <w:b/>
          <w:bCs/>
          <w:sz w:val="24"/>
          <w:szCs w:val="24"/>
        </w:rPr>
        <w:t>1</w:t>
      </w:r>
      <w:r>
        <w:rPr>
          <w:rFonts w:asciiTheme="majorBidi" w:hAnsiTheme="majorBidi" w:cstheme="majorBidi"/>
          <w:sz w:val="24"/>
          <w:szCs w:val="24"/>
        </w:rPr>
        <w:t>:</w:t>
      </w:r>
      <w:r w:rsidRPr="007B47BA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bookmarkStart w:id="7" w:name="OLE_LINK8"/>
      <w:r w:rsidR="001332CD">
        <w:rPr>
          <w:rFonts w:asciiTheme="majorBidi" w:hAnsiTheme="majorBidi" w:cstheme="majorBidi"/>
          <w:i/>
          <w:iCs/>
          <w:sz w:val="24"/>
          <w:szCs w:val="24"/>
        </w:rPr>
        <w:t>Not support</w:t>
      </w:r>
      <w:r w:rsidR="00DA06A9">
        <w:rPr>
          <w:rFonts w:asciiTheme="majorBidi" w:hAnsiTheme="majorBidi" w:cstheme="majorBidi"/>
          <w:i/>
          <w:iCs/>
          <w:sz w:val="24"/>
          <w:szCs w:val="24"/>
        </w:rPr>
        <w:t xml:space="preserve"> of</w:t>
      </w:r>
      <w:r w:rsidR="001332CD">
        <w:rPr>
          <w:rFonts w:asciiTheme="majorBidi" w:hAnsiTheme="majorBidi" w:cstheme="majorBidi"/>
          <w:i/>
          <w:iCs/>
          <w:sz w:val="24"/>
          <w:szCs w:val="24"/>
        </w:rPr>
        <w:t xml:space="preserve"> reverting the conclusion on SRS antenna switching</w:t>
      </w:r>
      <w:r w:rsidR="00D9150B">
        <w:rPr>
          <w:rFonts w:asciiTheme="majorBidi" w:hAnsiTheme="majorBidi" w:cstheme="majorBidi"/>
          <w:i/>
          <w:iCs/>
          <w:sz w:val="24"/>
          <w:szCs w:val="24"/>
        </w:rPr>
        <w:t xml:space="preserve"> in Rel-19 MIMO</w:t>
      </w:r>
      <w:r w:rsidR="001332CD">
        <w:rPr>
          <w:rFonts w:asciiTheme="majorBidi" w:hAnsiTheme="majorBidi" w:cstheme="majorBidi"/>
          <w:i/>
          <w:iCs/>
          <w:sz w:val="24"/>
          <w:szCs w:val="24"/>
        </w:rPr>
        <w:t xml:space="preserve">. </w:t>
      </w:r>
      <w:bookmarkEnd w:id="7"/>
    </w:p>
    <w:p w14:paraId="0EE06CBA" w14:textId="4AB6EA89" w:rsidR="00985F5F" w:rsidRPr="004E0FC6" w:rsidRDefault="00000000" w:rsidP="00D9150B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color w:val="2B579A"/>
          <w:shd w:val="clear" w:color="auto" w:fill="E6E6E6"/>
        </w:rPr>
        <w:pict w14:anchorId="43C3EF99">
          <v:rect id="_x0000_i1028" style="width:468pt;height:2pt" o:hralign="center" o:hrstd="t" o:hrnoshade="t" o:hr="t" fillcolor="black [3213]" stroked="f"/>
        </w:pict>
      </w:r>
    </w:p>
    <w:p w14:paraId="604F733E" w14:textId="7BECED4A" w:rsidR="00985F5F" w:rsidRPr="007D232B" w:rsidRDefault="00303602" w:rsidP="00BD7E4C">
      <w:pPr>
        <w:pStyle w:val="a5"/>
        <w:numPr>
          <w:ilvl w:val="0"/>
          <w:numId w:val="4"/>
        </w:num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Non-codebook-based transmission</w:t>
      </w:r>
    </w:p>
    <w:p w14:paraId="6DE2ED0B" w14:textId="17B94877" w:rsidR="005F5F16" w:rsidRDefault="00F93A17" w:rsidP="00157138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Non-codebook-based (NCB) transmission is another subtopic which was not originally mentioned in WID objective. </w:t>
      </w:r>
      <w:r w:rsidR="00E50CEE">
        <w:rPr>
          <w:rFonts w:asciiTheme="majorBidi" w:hAnsiTheme="majorBidi" w:cstheme="majorBidi"/>
          <w:sz w:val="24"/>
          <w:szCs w:val="24"/>
        </w:rPr>
        <w:t>B</w:t>
      </w:r>
      <w:r>
        <w:rPr>
          <w:rFonts w:asciiTheme="majorBidi" w:hAnsiTheme="majorBidi" w:cstheme="majorBidi"/>
          <w:sz w:val="24"/>
          <w:szCs w:val="24"/>
        </w:rPr>
        <w:t xml:space="preserve">ased on the workload needed for NCB configuration, </w:t>
      </w:r>
      <w:r w:rsidR="00E50CEE">
        <w:rPr>
          <w:rFonts w:asciiTheme="majorBidi" w:hAnsiTheme="majorBidi" w:cstheme="majorBidi"/>
          <w:sz w:val="24"/>
          <w:szCs w:val="24"/>
        </w:rPr>
        <w:t>t</w:t>
      </w:r>
      <w:r>
        <w:rPr>
          <w:rFonts w:asciiTheme="majorBidi" w:hAnsiTheme="majorBidi" w:cstheme="majorBidi"/>
          <w:sz w:val="24"/>
          <w:szCs w:val="24"/>
        </w:rPr>
        <w:t>here will not specification impact by introducing NCB transmission except for the configuration of at</w:t>
      </w:r>
      <w:r w:rsidR="007C527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least 3 single port SRS resources in a resource set.</w:t>
      </w:r>
      <w:r w:rsidR="00E50CEE">
        <w:rPr>
          <w:rFonts w:asciiTheme="majorBidi" w:hAnsiTheme="majorBidi" w:cstheme="majorBidi"/>
          <w:sz w:val="24"/>
          <w:szCs w:val="24"/>
        </w:rPr>
        <w:t xml:space="preserve"> </w:t>
      </w:r>
      <w:bookmarkStart w:id="8" w:name="OLE_LINK9"/>
      <w:r w:rsidR="00E50CEE">
        <w:rPr>
          <w:rFonts w:asciiTheme="majorBidi" w:hAnsiTheme="majorBidi" w:cstheme="majorBidi"/>
          <w:sz w:val="24"/>
          <w:szCs w:val="24"/>
        </w:rPr>
        <w:t>W</w:t>
      </w:r>
      <w:r w:rsidR="00E50CEE">
        <w:rPr>
          <w:rFonts w:asciiTheme="majorBidi" w:hAnsiTheme="majorBidi" w:cstheme="majorBidi"/>
          <w:sz w:val="24"/>
          <w:szCs w:val="24"/>
        </w:rPr>
        <w:t>e are open to discuss on the non-codebook transmission</w:t>
      </w:r>
      <w:r w:rsidR="00E50CEE">
        <w:rPr>
          <w:rFonts w:asciiTheme="majorBidi" w:eastAsia="新細明體" w:hAnsiTheme="majorBidi" w:cstheme="majorBidi"/>
          <w:sz w:val="24"/>
          <w:szCs w:val="24"/>
          <w:lang w:eastAsia="zh-TW"/>
        </w:rPr>
        <w:t>, but</w:t>
      </w:r>
      <w:r w:rsidR="00E50CEE">
        <w:rPr>
          <w:rFonts w:asciiTheme="majorBidi" w:eastAsia="新細明體" w:hAnsiTheme="majorBidi" w:cstheme="majorBidi"/>
          <w:sz w:val="24"/>
          <w:szCs w:val="24"/>
          <w:lang w:eastAsia="zh-TW"/>
        </w:rPr>
        <w:t xml:space="preserve"> we</w:t>
      </w:r>
      <w:r w:rsidR="00E50CEE">
        <w:rPr>
          <w:rFonts w:asciiTheme="majorBidi" w:eastAsia="新細明體" w:hAnsiTheme="majorBidi" w:cstheme="majorBidi"/>
          <w:sz w:val="24"/>
          <w:szCs w:val="24"/>
          <w:lang w:eastAsia="zh-TW"/>
        </w:rPr>
        <w:t xml:space="preserve"> </w:t>
      </w:r>
      <w:bookmarkStart w:id="9" w:name="OLE_LINK11"/>
      <w:r w:rsidR="00E50CEE">
        <w:rPr>
          <w:rFonts w:asciiTheme="majorBidi" w:eastAsia="新細明體" w:hAnsiTheme="majorBidi" w:cstheme="majorBidi"/>
          <w:sz w:val="24"/>
          <w:szCs w:val="24"/>
          <w:lang w:eastAsia="zh-TW"/>
        </w:rPr>
        <w:t>prefer to decide it in RAN plenary</w:t>
      </w:r>
      <w:bookmarkEnd w:id="8"/>
      <w:r w:rsidR="00E50CEE">
        <w:rPr>
          <w:rFonts w:asciiTheme="majorBidi" w:eastAsia="新細明體" w:hAnsiTheme="majorBidi" w:cstheme="majorBidi"/>
          <w:sz w:val="24"/>
          <w:szCs w:val="24"/>
          <w:lang w:eastAsia="zh-TW"/>
        </w:rPr>
        <w:t xml:space="preserve">, </w:t>
      </w:r>
      <w:bookmarkStart w:id="10" w:name="OLE_LINK12"/>
      <w:r w:rsidR="00E50CEE">
        <w:rPr>
          <w:rFonts w:asciiTheme="majorBidi" w:eastAsia="新細明體" w:hAnsiTheme="majorBidi" w:cstheme="majorBidi"/>
          <w:sz w:val="24"/>
          <w:szCs w:val="24"/>
          <w:lang w:eastAsia="zh-TW"/>
        </w:rPr>
        <w:t>instead of in RAN1.</w:t>
      </w:r>
      <w:bookmarkEnd w:id="10"/>
    </w:p>
    <w:p w14:paraId="2C1B1D4E" w14:textId="54F19294" w:rsidR="00A947F8" w:rsidRDefault="00F54057" w:rsidP="00AE39BD">
      <w:pPr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bookmarkStart w:id="11" w:name="OLE_LINK14"/>
      <w:bookmarkEnd w:id="9"/>
      <w:r w:rsidRPr="00F54057">
        <w:rPr>
          <w:rFonts w:asciiTheme="majorBidi" w:hAnsiTheme="majorBidi" w:cstheme="majorBidi"/>
          <w:b/>
          <w:bCs/>
          <w:sz w:val="24"/>
          <w:szCs w:val="24"/>
        </w:rPr>
        <w:t xml:space="preserve">Proposal </w:t>
      </w:r>
      <w:r w:rsidR="007D232B">
        <w:rPr>
          <w:rFonts w:asciiTheme="majorBidi" w:hAnsiTheme="majorBidi" w:cstheme="majorBidi"/>
          <w:b/>
          <w:bCs/>
          <w:sz w:val="24"/>
          <w:szCs w:val="24"/>
        </w:rPr>
        <w:t>2</w:t>
      </w:r>
      <w:r>
        <w:rPr>
          <w:rFonts w:asciiTheme="majorBidi" w:hAnsiTheme="majorBidi" w:cstheme="majorBidi"/>
          <w:sz w:val="24"/>
          <w:szCs w:val="24"/>
        </w:rPr>
        <w:t xml:space="preserve">: </w:t>
      </w:r>
      <w:r w:rsidR="00E50CEE">
        <w:rPr>
          <w:rFonts w:asciiTheme="majorBidi" w:hAnsiTheme="majorBidi" w:cstheme="majorBidi"/>
          <w:i/>
          <w:iCs/>
          <w:sz w:val="24"/>
          <w:szCs w:val="24"/>
        </w:rPr>
        <w:t>W</w:t>
      </w:r>
      <w:r w:rsidR="007B47BA">
        <w:rPr>
          <w:rFonts w:asciiTheme="majorBidi" w:hAnsiTheme="majorBidi" w:cstheme="majorBidi"/>
          <w:i/>
          <w:iCs/>
          <w:sz w:val="24"/>
          <w:szCs w:val="24"/>
        </w:rPr>
        <w:t>hether to support</w:t>
      </w:r>
      <w:r w:rsidR="00F93A17">
        <w:rPr>
          <w:rFonts w:asciiTheme="majorBidi" w:hAnsiTheme="majorBidi" w:cstheme="majorBidi"/>
          <w:i/>
          <w:iCs/>
          <w:sz w:val="24"/>
          <w:szCs w:val="24"/>
        </w:rPr>
        <w:t xml:space="preserve"> non-codebook transmission enhancements for 3Tx</w:t>
      </w:r>
      <w:r w:rsidR="00E50CEE">
        <w:rPr>
          <w:rFonts w:asciiTheme="majorBidi" w:hAnsiTheme="majorBidi" w:cstheme="majorBidi"/>
          <w:i/>
          <w:iCs/>
          <w:sz w:val="24"/>
          <w:szCs w:val="24"/>
        </w:rPr>
        <w:t xml:space="preserve"> should be decided in </w:t>
      </w:r>
      <w:bookmarkStart w:id="12" w:name="OLE_LINK13"/>
      <w:r w:rsidR="00E50CEE">
        <w:rPr>
          <w:rFonts w:asciiTheme="majorBidi" w:hAnsiTheme="majorBidi" w:cstheme="majorBidi"/>
          <w:i/>
          <w:iCs/>
          <w:sz w:val="24"/>
          <w:szCs w:val="24"/>
        </w:rPr>
        <w:t>RAN plenary</w:t>
      </w:r>
      <w:bookmarkEnd w:id="12"/>
    </w:p>
    <w:bookmarkEnd w:id="11"/>
    <w:p w14:paraId="6E92D794" w14:textId="0346B1C2" w:rsidR="007D232B" w:rsidRPr="006B2357" w:rsidRDefault="00000000" w:rsidP="00AE39BD">
      <w:pPr>
        <w:pBdr>
          <w:between w:val="single" w:sz="4" w:space="1" w:color="auto"/>
        </w:pBd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color w:val="2B579A"/>
          <w:shd w:val="clear" w:color="auto" w:fill="E6E6E6"/>
        </w:rPr>
        <w:pict w14:anchorId="325128B1">
          <v:rect id="_x0000_i1029" style="width:468pt;height:2pt" o:hralign="center" o:hrstd="t" o:hrnoshade="t" o:hr="t" fillcolor="black [3213]" stroked="f"/>
        </w:pict>
      </w:r>
    </w:p>
    <w:p w14:paraId="12653B56" w14:textId="52A9BF30" w:rsidR="007D232B" w:rsidRPr="007D232B" w:rsidRDefault="00303602" w:rsidP="007D232B">
      <w:pPr>
        <w:pStyle w:val="a5"/>
        <w:numPr>
          <w:ilvl w:val="0"/>
          <w:numId w:val="4"/>
        </w:num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Partial coherent Codebooks</w:t>
      </w:r>
    </w:p>
    <w:p w14:paraId="79DCCB61" w14:textId="2040C807" w:rsidR="00E50CEE" w:rsidRDefault="007D232B" w:rsidP="00E50CE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As 3Tx is being targeted for handset UEs and aim to reap the benefits of increased Tx ports, partial coherent codebooks could be one such feature which can benefit by combining a pair of coherent ports. In line with same philosophy, we should aim considering at least partial coherent codebooks if not full coherent codebooks. Also, the antenna layout 1 with one pair of antennas placement ensure the coherency between the ports that can be a use case of foldable phones which are gaining traction. The partial coherent codebooks for 3Tx can reuse the design from 2Tx codebooks in view of low specification impact</w:t>
      </w:r>
      <w:r w:rsidR="003B7476">
        <w:rPr>
          <w:rFonts w:asciiTheme="majorBidi" w:hAnsiTheme="majorBidi" w:cstheme="majorBidi"/>
          <w:sz w:val="24"/>
          <w:szCs w:val="24"/>
        </w:rPr>
        <w:t xml:space="preserve">. As we consider a pair of coherent ports, full coherent 2Tx codebooks can be used for the </w:t>
      </w:r>
      <w:r w:rsidR="00E348B4">
        <w:rPr>
          <w:rFonts w:asciiTheme="majorBidi" w:hAnsiTheme="majorBidi" w:cstheme="majorBidi"/>
          <w:sz w:val="24"/>
          <w:szCs w:val="24"/>
        </w:rPr>
        <w:t>coherent pair. To build the partial coherent codebook</w:t>
      </w:r>
      <w:r w:rsidR="005A0433">
        <w:rPr>
          <w:rFonts w:asciiTheme="majorBidi" w:hAnsiTheme="majorBidi" w:cstheme="majorBidi"/>
          <w:sz w:val="24"/>
          <w:szCs w:val="24"/>
        </w:rPr>
        <w:t>s</w:t>
      </w:r>
      <w:r w:rsidR="00E348B4">
        <w:rPr>
          <w:rFonts w:asciiTheme="majorBidi" w:hAnsiTheme="majorBidi" w:cstheme="majorBidi"/>
          <w:sz w:val="24"/>
          <w:szCs w:val="24"/>
        </w:rPr>
        <w:t xml:space="preserve"> of 3Tx, the </w:t>
      </w:r>
      <w:r w:rsidR="00876189">
        <w:rPr>
          <w:rFonts w:asciiTheme="majorBidi" w:hAnsiTheme="majorBidi" w:cstheme="majorBidi"/>
          <w:sz w:val="24"/>
          <w:szCs w:val="24"/>
        </w:rPr>
        <w:t>coherent</w:t>
      </w:r>
      <w:r w:rsidR="00E348B4">
        <w:rPr>
          <w:rFonts w:asciiTheme="majorBidi" w:hAnsiTheme="majorBidi" w:cstheme="majorBidi"/>
          <w:sz w:val="24"/>
          <w:szCs w:val="24"/>
        </w:rPr>
        <w:t xml:space="preserve"> 2Tx basis can be used for coherent pair and the remaining port can always associated with a fixed coefficient. </w:t>
      </w:r>
      <w:r w:rsidR="002B1B29">
        <w:rPr>
          <w:rFonts w:asciiTheme="majorBidi" w:hAnsiTheme="majorBidi" w:cstheme="majorBidi"/>
          <w:sz w:val="24"/>
          <w:szCs w:val="24"/>
        </w:rPr>
        <w:t xml:space="preserve">However, </w:t>
      </w:r>
      <w:r w:rsidR="00DF40EB">
        <w:rPr>
          <w:rFonts w:asciiTheme="majorBidi" w:hAnsiTheme="majorBidi" w:cstheme="majorBidi"/>
          <w:sz w:val="24"/>
          <w:szCs w:val="24"/>
        </w:rPr>
        <w:t xml:space="preserve">the </w:t>
      </w:r>
      <w:r w:rsidR="002B1B29">
        <w:rPr>
          <w:rFonts w:asciiTheme="majorBidi" w:hAnsiTheme="majorBidi" w:cstheme="majorBidi"/>
          <w:sz w:val="24"/>
          <w:szCs w:val="24"/>
        </w:rPr>
        <w:t xml:space="preserve">codebook discussion will </w:t>
      </w:r>
      <w:r w:rsidR="00DF40EB">
        <w:rPr>
          <w:rFonts w:asciiTheme="majorBidi" w:hAnsiTheme="majorBidi" w:cstheme="majorBidi"/>
          <w:sz w:val="24"/>
          <w:szCs w:val="24"/>
        </w:rPr>
        <w:t xml:space="preserve">always </w:t>
      </w:r>
      <w:r w:rsidR="002B1B29">
        <w:rPr>
          <w:rFonts w:asciiTheme="majorBidi" w:hAnsiTheme="majorBidi" w:cstheme="majorBidi"/>
          <w:sz w:val="24"/>
          <w:szCs w:val="24"/>
        </w:rPr>
        <w:t xml:space="preserve">be lengthy and difficult to achieve consensus in limited time frame. So, we </w:t>
      </w:r>
      <w:r w:rsidR="00E50CEE">
        <w:rPr>
          <w:rFonts w:asciiTheme="majorBidi" w:eastAsia="新細明體" w:hAnsiTheme="majorBidi" w:cstheme="majorBidi"/>
          <w:sz w:val="24"/>
          <w:szCs w:val="24"/>
          <w:lang w:eastAsia="zh-TW"/>
        </w:rPr>
        <w:t>prefer to decide</w:t>
      </w:r>
      <w:r w:rsidR="00E50CEE">
        <w:rPr>
          <w:rFonts w:asciiTheme="majorBidi" w:eastAsia="新細明體" w:hAnsiTheme="majorBidi" w:cstheme="majorBidi"/>
          <w:sz w:val="24"/>
          <w:szCs w:val="24"/>
          <w:lang w:eastAsia="zh-TW"/>
        </w:rPr>
        <w:t xml:space="preserve"> whether to support</w:t>
      </w:r>
      <w:r w:rsidR="00E50CEE">
        <w:rPr>
          <w:rFonts w:asciiTheme="majorBidi" w:eastAsia="新細明體" w:hAnsiTheme="majorBidi" w:cstheme="majorBidi"/>
          <w:sz w:val="24"/>
          <w:szCs w:val="24"/>
          <w:lang w:eastAsia="zh-TW"/>
        </w:rPr>
        <w:t xml:space="preserve"> it in RAN plenary</w:t>
      </w:r>
      <w:r w:rsidR="00E50CEE">
        <w:rPr>
          <w:rFonts w:asciiTheme="majorBidi" w:eastAsia="新細明體" w:hAnsiTheme="majorBidi" w:cstheme="majorBidi"/>
          <w:sz w:val="24"/>
          <w:szCs w:val="24"/>
          <w:lang w:eastAsia="zh-TW"/>
        </w:rPr>
        <w:t xml:space="preserve">, </w:t>
      </w:r>
      <w:r w:rsidR="00E50CEE">
        <w:rPr>
          <w:rFonts w:asciiTheme="majorBidi" w:eastAsia="新細明體" w:hAnsiTheme="majorBidi" w:cstheme="majorBidi"/>
          <w:sz w:val="24"/>
          <w:szCs w:val="24"/>
          <w:lang w:eastAsia="zh-TW"/>
        </w:rPr>
        <w:t>instead of in RAN1.</w:t>
      </w:r>
    </w:p>
    <w:p w14:paraId="4FC1D33A" w14:textId="267348F8" w:rsidR="007D232B" w:rsidRDefault="007D232B" w:rsidP="007D232B">
      <w:pPr>
        <w:jc w:val="both"/>
        <w:rPr>
          <w:rFonts w:asciiTheme="majorBidi" w:hAnsiTheme="majorBidi" w:cstheme="majorBidi"/>
          <w:sz w:val="24"/>
          <w:szCs w:val="24"/>
        </w:rPr>
      </w:pPr>
      <w:bookmarkStart w:id="13" w:name="OLE_LINK15"/>
    </w:p>
    <w:p w14:paraId="59D1397A" w14:textId="47C7D62F" w:rsidR="007D232B" w:rsidRDefault="007D232B" w:rsidP="007B47BA">
      <w:pPr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4546DE">
        <w:rPr>
          <w:rFonts w:asciiTheme="majorBidi" w:hAnsiTheme="majorBidi" w:cstheme="majorBidi"/>
          <w:b/>
          <w:bCs/>
          <w:sz w:val="24"/>
          <w:szCs w:val="24"/>
        </w:rPr>
        <w:t xml:space="preserve">Proposal </w:t>
      </w:r>
      <w:r>
        <w:rPr>
          <w:rFonts w:asciiTheme="majorBidi" w:hAnsiTheme="majorBidi" w:cstheme="majorBidi"/>
          <w:b/>
          <w:bCs/>
          <w:sz w:val="24"/>
          <w:szCs w:val="24"/>
        </w:rPr>
        <w:t>3</w:t>
      </w:r>
      <w:r>
        <w:rPr>
          <w:rFonts w:asciiTheme="majorBidi" w:hAnsiTheme="majorBidi" w:cstheme="majorBidi"/>
          <w:sz w:val="24"/>
          <w:szCs w:val="24"/>
        </w:rPr>
        <w:t xml:space="preserve">: </w:t>
      </w:r>
      <w:r w:rsidR="00E50CEE">
        <w:rPr>
          <w:rFonts w:asciiTheme="majorBidi" w:hAnsiTheme="majorBidi" w:cstheme="majorBidi"/>
          <w:i/>
          <w:iCs/>
          <w:sz w:val="24"/>
          <w:szCs w:val="24"/>
        </w:rPr>
        <w:t>W</w:t>
      </w:r>
      <w:r w:rsidR="007B47BA">
        <w:rPr>
          <w:rFonts w:asciiTheme="majorBidi" w:hAnsiTheme="majorBidi" w:cstheme="majorBidi"/>
          <w:i/>
          <w:iCs/>
          <w:sz w:val="24"/>
          <w:szCs w:val="24"/>
        </w:rPr>
        <w:t>hether to support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551F93">
        <w:rPr>
          <w:rFonts w:asciiTheme="majorBidi" w:hAnsiTheme="majorBidi" w:cstheme="majorBidi"/>
          <w:i/>
          <w:iCs/>
          <w:sz w:val="24"/>
          <w:szCs w:val="24"/>
        </w:rPr>
        <w:t>partial coherent codebooks for 3Tx</w:t>
      </w:r>
      <w:r w:rsidR="00E50CEE">
        <w:rPr>
          <w:rFonts w:asciiTheme="majorBidi" w:hAnsiTheme="majorBidi" w:cstheme="majorBidi"/>
          <w:i/>
          <w:iCs/>
          <w:sz w:val="24"/>
          <w:szCs w:val="24"/>
        </w:rPr>
        <w:t xml:space="preserve"> should be decided in</w:t>
      </w:r>
      <w:r w:rsidR="00E50CEE" w:rsidRPr="00E50CEE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E50CEE">
        <w:rPr>
          <w:rFonts w:asciiTheme="majorBidi" w:hAnsiTheme="majorBidi" w:cstheme="majorBidi"/>
          <w:i/>
          <w:iCs/>
          <w:sz w:val="24"/>
          <w:szCs w:val="24"/>
        </w:rPr>
        <w:t>RAN plenary</w:t>
      </w:r>
    </w:p>
    <w:p w14:paraId="3DD72AC3" w14:textId="598D5049" w:rsidR="001C48A3" w:rsidRDefault="001C48A3" w:rsidP="007B47BA">
      <w:pPr>
        <w:pStyle w:val="a5"/>
        <w:numPr>
          <w:ilvl w:val="0"/>
          <w:numId w:val="29"/>
        </w:numPr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t>If partial coherent codebooks are supported, select the codebooks as</w:t>
      </w:r>
      <w:r w:rsidR="000B681E">
        <w:rPr>
          <w:rFonts w:asciiTheme="majorBidi" w:hAnsiTheme="majorBidi" w:cstheme="majorBidi"/>
          <w:i/>
          <w:iCs/>
          <w:sz w:val="24"/>
          <w:szCs w:val="24"/>
        </w:rPr>
        <w:t xml:space="preserve"> mentioned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below with TPMI size </w:t>
      </w:r>
      <w:r w:rsidR="000B681E">
        <w:rPr>
          <w:rFonts w:asciiTheme="majorBidi" w:hAnsiTheme="majorBidi" w:cstheme="majorBidi"/>
          <w:i/>
          <w:iCs/>
          <w:sz w:val="24"/>
          <w:szCs w:val="24"/>
        </w:rPr>
        <w:t>not exceeding the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4Tx </w:t>
      </w:r>
      <w:r w:rsidR="000B681E">
        <w:rPr>
          <w:rFonts w:asciiTheme="majorBidi" w:hAnsiTheme="majorBidi" w:cstheme="majorBidi"/>
          <w:i/>
          <w:iCs/>
          <w:sz w:val="24"/>
          <w:szCs w:val="24"/>
        </w:rPr>
        <w:t>partial</w:t>
      </w:r>
      <w:r>
        <w:rPr>
          <w:rFonts w:asciiTheme="majorBidi" w:hAnsiTheme="majorBidi" w:cstheme="majorBidi"/>
          <w:i/>
          <w:iCs/>
          <w:sz w:val="24"/>
          <w:szCs w:val="24"/>
        </w:rPr>
        <w:t>-coherent codebook size.</w:t>
      </w:r>
    </w:p>
    <w:bookmarkEnd w:id="13"/>
    <w:p w14:paraId="461FFC06" w14:textId="77777777" w:rsidR="00D9150B" w:rsidRPr="00D9150B" w:rsidRDefault="00D9150B" w:rsidP="00D9150B">
      <w:pPr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4647C530" w14:textId="3ACC222C" w:rsidR="007D232B" w:rsidRDefault="000D0D0B" w:rsidP="008C2D20">
      <w:pPr>
        <w:pStyle w:val="a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drawing>
          <wp:inline distT="0" distB="0" distL="0" distR="0" wp14:anchorId="3B71CB1B" wp14:editId="0578562C">
            <wp:extent cx="2343150" cy="1346960"/>
            <wp:effectExtent l="0" t="0" r="0" b="571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390" cy="13534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524D77" w14:textId="4A64AB43" w:rsidR="00A947F8" w:rsidRPr="00127415" w:rsidRDefault="00A947F8" w:rsidP="00A947F8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14:paraId="3C466936" w14:textId="5A966EAC" w:rsidR="00C824A2" w:rsidRDefault="00000000" w:rsidP="00C824A2">
      <w:pPr>
        <w:spacing w:after="0"/>
        <w:jc w:val="center"/>
        <w:rPr>
          <w:rFonts w:asciiTheme="majorBidi" w:hAnsiTheme="majorBidi" w:cstheme="majorBidi"/>
          <w:b/>
          <w:bCs/>
          <w:color w:val="2B579A"/>
          <w:shd w:val="clear" w:color="auto" w:fill="E6E6E6"/>
        </w:rPr>
      </w:pPr>
      <w:r>
        <w:rPr>
          <w:rFonts w:asciiTheme="majorBidi" w:hAnsiTheme="majorBidi" w:cstheme="majorBidi"/>
          <w:b/>
          <w:bCs/>
          <w:color w:val="2B579A"/>
          <w:shd w:val="clear" w:color="auto" w:fill="E6E6E6"/>
        </w:rPr>
        <w:pict w14:anchorId="1592D01B">
          <v:rect id="_x0000_i1030" style="width:468pt;height:1.5pt" o:hralign="center" o:hrstd="t" o:hrnoshade="t" o:hr="t" fillcolor="black [3213]" stroked="f"/>
        </w:pict>
      </w:r>
    </w:p>
    <w:p w14:paraId="58209EA4" w14:textId="77777777" w:rsidR="007D232B" w:rsidRDefault="007D232B" w:rsidP="00C824A2">
      <w:pPr>
        <w:spacing w:after="0"/>
        <w:jc w:val="center"/>
        <w:rPr>
          <w:rFonts w:asciiTheme="majorBidi" w:hAnsiTheme="majorBidi" w:cstheme="majorBidi"/>
          <w:b/>
          <w:bCs/>
          <w:color w:val="2B579A"/>
          <w:shd w:val="clear" w:color="auto" w:fill="E6E6E6"/>
        </w:rPr>
      </w:pPr>
    </w:p>
    <w:p w14:paraId="743F0871" w14:textId="23BB8193" w:rsidR="00C824A2" w:rsidRDefault="00C824A2" w:rsidP="007D232B">
      <w:pPr>
        <w:pStyle w:val="a5"/>
        <w:numPr>
          <w:ilvl w:val="0"/>
          <w:numId w:val="4"/>
        </w:numPr>
        <w:spacing w:line="25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Conclusions</w:t>
      </w:r>
    </w:p>
    <w:p w14:paraId="6B669D58" w14:textId="1BE8F556" w:rsidR="00C824A2" w:rsidRDefault="00202361" w:rsidP="00C824A2">
      <w:pPr>
        <w:spacing w:line="25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document discussed </w:t>
      </w:r>
      <w:r>
        <w:rPr>
          <w:rFonts w:asciiTheme="majorBidi" w:hAnsiTheme="majorBidi" w:cstheme="majorBidi"/>
          <w:noProof/>
          <w:sz w:val="24"/>
          <w:szCs w:val="24"/>
        </w:rPr>
        <w:t>enhancememnts targeting codebook transmission to enable up to 3 Tx UL operation</w:t>
      </w:r>
      <w:r>
        <w:rPr>
          <w:rFonts w:asciiTheme="majorBidi" w:hAnsiTheme="majorBidi" w:cstheme="majorBidi"/>
          <w:sz w:val="24"/>
          <w:szCs w:val="24"/>
        </w:rPr>
        <w:t>. Based on the observations, the proposals are presented as below.</w:t>
      </w:r>
    </w:p>
    <w:p w14:paraId="4D2B0453" w14:textId="31C4A4C6" w:rsidR="0017172B" w:rsidRDefault="00790693" w:rsidP="0017172B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A158FB">
        <w:rPr>
          <w:rFonts w:asciiTheme="majorBidi" w:hAnsiTheme="majorBidi" w:cstheme="majorBidi"/>
          <w:b/>
          <w:bCs/>
          <w:sz w:val="24"/>
          <w:szCs w:val="24"/>
        </w:rPr>
        <w:t xml:space="preserve">Proposal </w:t>
      </w:r>
      <w:r w:rsidR="00C72213">
        <w:rPr>
          <w:rFonts w:asciiTheme="majorBidi" w:hAnsiTheme="majorBidi" w:cstheme="majorBidi"/>
          <w:b/>
          <w:bCs/>
          <w:sz w:val="24"/>
          <w:szCs w:val="24"/>
        </w:rPr>
        <w:t>1</w:t>
      </w:r>
      <w:r>
        <w:rPr>
          <w:rFonts w:asciiTheme="majorBidi" w:hAnsiTheme="majorBidi" w:cstheme="majorBidi"/>
          <w:sz w:val="24"/>
          <w:szCs w:val="24"/>
        </w:rPr>
        <w:t xml:space="preserve">: </w:t>
      </w:r>
      <w:r w:rsidR="007C5272">
        <w:rPr>
          <w:rFonts w:asciiTheme="majorBidi" w:hAnsiTheme="majorBidi" w:cstheme="majorBidi"/>
          <w:i/>
          <w:iCs/>
          <w:sz w:val="24"/>
          <w:szCs w:val="24"/>
        </w:rPr>
        <w:t>Not support of reverting the conclusion on SRS antenna switching in Rel-19 MIMO.</w:t>
      </w:r>
    </w:p>
    <w:p w14:paraId="071F18DA" w14:textId="31498BF7" w:rsidR="00790693" w:rsidRPr="00790693" w:rsidRDefault="00790693" w:rsidP="0017172B">
      <w:pPr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7F1C8D3E" w14:textId="77777777" w:rsidR="00E50CEE" w:rsidRDefault="00E50CEE" w:rsidP="00E50CEE">
      <w:pPr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Proposal 2</w:t>
      </w:r>
      <w:r>
        <w:rPr>
          <w:rFonts w:asciiTheme="majorBidi" w:hAnsiTheme="majorBidi" w:cstheme="majorBidi"/>
          <w:sz w:val="24"/>
          <w:szCs w:val="24"/>
        </w:rPr>
        <w:t xml:space="preserve">: </w:t>
      </w:r>
      <w:r>
        <w:rPr>
          <w:rFonts w:asciiTheme="majorBidi" w:hAnsiTheme="majorBidi" w:cstheme="majorBidi"/>
          <w:i/>
          <w:iCs/>
          <w:sz w:val="24"/>
          <w:szCs w:val="24"/>
        </w:rPr>
        <w:t>Whether to support non-codebook transmission enhancements for 3Tx should be decided in RAN plenary</w:t>
      </w:r>
    </w:p>
    <w:p w14:paraId="2AA136EF" w14:textId="77777777" w:rsidR="001C48A3" w:rsidRPr="00E50CEE" w:rsidRDefault="001C48A3" w:rsidP="00A947F8">
      <w:pPr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68C4C425" w14:textId="77777777" w:rsidR="00E50CEE" w:rsidRDefault="00E50CEE" w:rsidP="00E50CEE">
      <w:pPr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Proposal 3</w:t>
      </w:r>
      <w:r>
        <w:rPr>
          <w:rFonts w:asciiTheme="majorBidi" w:hAnsiTheme="majorBidi" w:cstheme="majorBidi"/>
          <w:sz w:val="24"/>
          <w:szCs w:val="24"/>
        </w:rPr>
        <w:t xml:space="preserve">: </w:t>
      </w:r>
      <w:r>
        <w:rPr>
          <w:rFonts w:asciiTheme="majorBidi" w:hAnsiTheme="majorBidi" w:cstheme="majorBidi"/>
          <w:i/>
          <w:iCs/>
          <w:sz w:val="24"/>
          <w:szCs w:val="24"/>
        </w:rPr>
        <w:t>Whether to support partial coherent codebooks for 3Tx should be decided in RAN plenary</w:t>
      </w:r>
    </w:p>
    <w:p w14:paraId="5FA5ACE9" w14:textId="77777777" w:rsidR="00E50CEE" w:rsidRDefault="00E50CEE" w:rsidP="00E50CEE">
      <w:pPr>
        <w:pStyle w:val="a5"/>
        <w:numPr>
          <w:ilvl w:val="0"/>
          <w:numId w:val="30"/>
        </w:numPr>
        <w:spacing w:after="0" w:line="256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t>If partial coherent codebooks are supported, select the codebooks as mentioned below with TPMI size not exceeding the 4Tx partial-coherent codebook size.</w:t>
      </w:r>
    </w:p>
    <w:p w14:paraId="230949CA" w14:textId="1DA2BFE9" w:rsidR="007C5272" w:rsidRPr="00E50CEE" w:rsidRDefault="007C5272" w:rsidP="007C5272">
      <w:pPr>
        <w:spacing w:after="0"/>
        <w:jc w:val="both"/>
        <w:rPr>
          <w:rFonts w:asciiTheme="majorBidi" w:hAnsiTheme="majorBidi" w:cstheme="majorBidi" w:hint="eastAsia"/>
          <w:i/>
          <w:iCs/>
          <w:sz w:val="24"/>
          <w:szCs w:val="24"/>
        </w:rPr>
      </w:pPr>
    </w:p>
    <w:p w14:paraId="50892026" w14:textId="45E8B369" w:rsidR="00A947F8" w:rsidRPr="00202361" w:rsidRDefault="000D0D0B" w:rsidP="007C5272">
      <w:pPr>
        <w:spacing w:after="0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1CD7DB45" wp14:editId="345DEE67">
            <wp:extent cx="2257425" cy="1297682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850" cy="13076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E9C181" w14:textId="77777777" w:rsidR="00C824A2" w:rsidRDefault="00000000" w:rsidP="00C824A2">
      <w:pPr>
        <w:spacing w:after="0"/>
        <w:jc w:val="center"/>
        <w:rPr>
          <w:rFonts w:asciiTheme="majorBidi" w:hAnsiTheme="majorBidi" w:cstheme="majorBidi"/>
          <w:b/>
          <w:bCs/>
          <w:color w:val="2B579A"/>
          <w:shd w:val="clear" w:color="auto" w:fill="E6E6E6"/>
        </w:rPr>
      </w:pPr>
      <w:r>
        <w:rPr>
          <w:rFonts w:asciiTheme="majorBidi" w:hAnsiTheme="majorBidi" w:cstheme="majorBidi"/>
          <w:b/>
          <w:bCs/>
          <w:color w:val="2B579A"/>
          <w:shd w:val="clear" w:color="auto" w:fill="E6E6E6"/>
        </w:rPr>
        <w:pict w14:anchorId="360EC008">
          <v:rect id="_x0000_i1031" style="width:468pt;height:1.5pt" o:hralign="center" o:hrstd="t" o:hrnoshade="t" o:hr="t" fillcolor="black [3213]" stroked="f"/>
        </w:pict>
      </w:r>
    </w:p>
    <w:p w14:paraId="69C2AA7A" w14:textId="2215EB28" w:rsidR="00C824A2" w:rsidRPr="00C824A2" w:rsidRDefault="00C824A2" w:rsidP="007C5272">
      <w:pPr>
        <w:pStyle w:val="a5"/>
        <w:numPr>
          <w:ilvl w:val="0"/>
          <w:numId w:val="4"/>
        </w:numPr>
        <w:spacing w:before="240" w:line="25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824A2">
        <w:rPr>
          <w:rFonts w:asciiTheme="majorBidi" w:hAnsiTheme="majorBidi" w:cstheme="majorBidi"/>
          <w:b/>
          <w:bCs/>
          <w:sz w:val="32"/>
          <w:szCs w:val="32"/>
        </w:rPr>
        <w:t>References</w:t>
      </w:r>
    </w:p>
    <w:p w14:paraId="11520BAE" w14:textId="4DDA8C5A" w:rsidR="00B32486" w:rsidRPr="00C824A2" w:rsidRDefault="00704216" w:rsidP="007C5272">
      <w:pPr>
        <w:spacing w:before="24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[1] </w:t>
      </w:r>
      <w:r w:rsidRPr="00704216">
        <w:rPr>
          <w:rFonts w:asciiTheme="majorBidi" w:hAnsiTheme="majorBidi" w:cstheme="majorBidi"/>
        </w:rPr>
        <w:t>RP-23400</w:t>
      </w:r>
      <w:r>
        <w:rPr>
          <w:rFonts w:asciiTheme="majorBidi" w:hAnsiTheme="majorBidi" w:cstheme="majorBidi"/>
        </w:rPr>
        <w:t xml:space="preserve"> - </w:t>
      </w:r>
      <w:r w:rsidRPr="00704216">
        <w:rPr>
          <w:rFonts w:asciiTheme="majorBidi" w:hAnsiTheme="majorBidi" w:cstheme="majorBidi"/>
        </w:rPr>
        <w:t>New WID: NR MIMO Phase 5</w:t>
      </w:r>
      <w:r>
        <w:rPr>
          <w:rFonts w:asciiTheme="majorBidi" w:hAnsiTheme="majorBidi" w:cstheme="majorBidi"/>
        </w:rPr>
        <w:t xml:space="preserve">, </w:t>
      </w:r>
      <w:r w:rsidRPr="00704216">
        <w:rPr>
          <w:rFonts w:asciiTheme="majorBidi" w:hAnsiTheme="majorBidi" w:cstheme="majorBidi"/>
        </w:rPr>
        <w:t>Edinburgh, Scotland, December 11-15, 2023</w:t>
      </w:r>
      <w:r>
        <w:rPr>
          <w:rFonts w:asciiTheme="majorBidi" w:hAnsiTheme="majorBidi" w:cstheme="majorBidi"/>
        </w:rPr>
        <w:t>.</w:t>
      </w:r>
    </w:p>
    <w:sectPr w:rsidR="00B32486" w:rsidRPr="00C824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67CFA" w14:textId="77777777" w:rsidR="00B3194B" w:rsidRDefault="00B3194B" w:rsidP="00367D2D">
      <w:pPr>
        <w:spacing w:after="0" w:line="240" w:lineRule="auto"/>
      </w:pPr>
      <w:r>
        <w:separator/>
      </w:r>
    </w:p>
  </w:endnote>
  <w:endnote w:type="continuationSeparator" w:id="0">
    <w:p w14:paraId="3FC614E5" w14:textId="77777777" w:rsidR="00B3194B" w:rsidRDefault="00B3194B" w:rsidP="00367D2D">
      <w:pPr>
        <w:spacing w:after="0" w:line="240" w:lineRule="auto"/>
      </w:pPr>
      <w:r>
        <w:continuationSeparator/>
      </w:r>
    </w:p>
  </w:endnote>
  <w:endnote w:type="continuationNotice" w:id="1">
    <w:p w14:paraId="35DC8317" w14:textId="77777777" w:rsidR="00B3194B" w:rsidRDefault="00B319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370B2" w14:textId="77777777" w:rsidR="00B3194B" w:rsidRDefault="00B3194B" w:rsidP="00367D2D">
      <w:pPr>
        <w:spacing w:after="0" w:line="240" w:lineRule="auto"/>
      </w:pPr>
      <w:r>
        <w:separator/>
      </w:r>
    </w:p>
  </w:footnote>
  <w:footnote w:type="continuationSeparator" w:id="0">
    <w:p w14:paraId="7190CD04" w14:textId="77777777" w:rsidR="00B3194B" w:rsidRDefault="00B3194B" w:rsidP="00367D2D">
      <w:pPr>
        <w:spacing w:after="0" w:line="240" w:lineRule="auto"/>
      </w:pPr>
      <w:r>
        <w:continuationSeparator/>
      </w:r>
    </w:p>
  </w:footnote>
  <w:footnote w:type="continuationNotice" w:id="1">
    <w:p w14:paraId="77133D27" w14:textId="77777777" w:rsidR="00B3194B" w:rsidRDefault="00B3194B">
      <w:pPr>
        <w:spacing w:after="0" w:line="240" w:lineRule="auto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PEdM9L3Ca85sgj" int2:id="5VFzfouS">
      <int2:state int2:value="Rejected" int2:type="LegacyProofing"/>
    </int2:textHash>
    <int2:textHash int2:hashCode="HWZm7Gs2RAuBc0" int2:id="64dccgEq">
      <int2:state int2:value="Rejected" int2:type="AugLoop_Text_Critique"/>
    </int2:textHash>
    <int2:textHash int2:hashCode="fGxEyFXahTFwT1" int2:id="7CJoUG7v">
      <int2:state int2:value="Rejected" int2:type="AugLoop_Text_Critique"/>
    </int2:textHash>
    <int2:textHash int2:hashCode="yWo1vHKfM8Oiq3" int2:id="JCoVnKlv">
      <int2:state int2:value="Rejected" int2:type="LegacyProofing"/>
    </int2:textHash>
    <int2:textHash int2:hashCode="E1+Tt6RJBbZOzq" int2:id="OM0O2lLV">
      <int2:state int2:value="Rejected" int2:type="AugLoop_Text_Critique"/>
    </int2:textHash>
    <int2:textHash int2:hashCode="HOHF+lTEhWNzNq" int2:id="PQPHq3XH">
      <int2:state int2:value="Rejected" int2:type="LegacyProofing"/>
    </int2:textHash>
    <int2:textHash int2:hashCode="H0hVr/FXHnw4KO" int2:id="Soc4J7p3">
      <int2:state int2:value="Rejected" int2:type="AugLoop_Text_Critique"/>
    </int2:textHash>
    <int2:textHash int2:hashCode="KyTya/pNWNcRXd" int2:id="cRKBjK0M">
      <int2:state int2:value="Rejected" int2:type="AugLoop_Acronyms_AcronymsCritique"/>
    </int2:textHash>
    <int2:textHash int2:hashCode="BC3EUS+j05HFFw" int2:id="jWO27CJf">
      <int2:state int2:value="Rejected" int2:type="LegacyProofing"/>
    </int2:textHash>
    <int2:textHash int2:hashCode="lJ1Uk8k/gpNG/d" int2:id="obFQnTnI">
      <int2:state int2:value="Rejected" int2:type="LegacyProofing"/>
    </int2:textHash>
    <int2:textHash int2:hashCode="RHENa47IwxcxOD" int2:id="qztRU4cr">
      <int2:state int2:value="Rejected" int2:type="LegacyProofing"/>
    </int2:textHash>
    <int2:textHash int2:hashCode="QJz6tAump0D/tx" int2:id="rHQSvWXr">
      <int2:state int2:value="Rejected" int2:type="AugLoop_Text_Critique"/>
    </int2:textHash>
    <int2:textHash int2:hashCode="Ub2VNTrtpmFUM7" int2:id="yvcFGHBe">
      <int2:state int2:value="Rejected" int2:type="LegacyProofing"/>
    </int2:textHash>
    <int2:bookmark int2:bookmarkName="_Int_AnOwRDiW" int2:invalidationBookmarkName="" int2:hashCode="RhSMw7TSs6yAc/" int2:id="eQl3nLSk">
      <int2:state int2:value="Rejected" int2:type="LegacyProofing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57E309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F4D5B"/>
    <w:multiLevelType w:val="hybridMultilevel"/>
    <w:tmpl w:val="4D9835DC"/>
    <w:lvl w:ilvl="0" w:tplc="DB60718C">
      <w:start w:val="1"/>
      <w:numFmt w:val="bullet"/>
      <w:lvlText w:val="•"/>
      <w:lvlJc w:val="left"/>
      <w:pPr>
        <w:ind w:left="120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" w15:restartNumberingAfterBreak="0">
    <w:nsid w:val="034052C6"/>
    <w:multiLevelType w:val="hybridMultilevel"/>
    <w:tmpl w:val="8FDA3688"/>
    <w:lvl w:ilvl="0" w:tplc="DB60718C">
      <w:start w:val="1"/>
      <w:numFmt w:val="bullet"/>
      <w:lvlText w:val="•"/>
      <w:lvlJc w:val="left"/>
      <w:pPr>
        <w:ind w:left="144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" w15:restartNumberingAfterBreak="0">
    <w:nsid w:val="06621725"/>
    <w:multiLevelType w:val="hybridMultilevel"/>
    <w:tmpl w:val="28D4A7F6"/>
    <w:lvl w:ilvl="0" w:tplc="AD6A3B9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A5857F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93B6583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6D08A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5D6752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5222374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076E9F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DFE8B9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B7C4F4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DF08A9"/>
    <w:multiLevelType w:val="multilevel"/>
    <w:tmpl w:val="F700851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5" w15:restartNumberingAfterBreak="0">
    <w:nsid w:val="0F241CE6"/>
    <w:multiLevelType w:val="multilevel"/>
    <w:tmpl w:val="9BDE0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 w:tentative="1">
      <w:start w:val="1"/>
      <w:numFmt w:val="decimal"/>
      <w:lvlText w:val="%1.%2.%3.%4."/>
      <w:lvlJc w:val="left"/>
      <w:pPr>
        <w:ind w:left="2880" w:hanging="360"/>
      </w:pPr>
    </w:lvl>
    <w:lvl w:ilvl="4" w:tentative="1">
      <w:start w:val="1"/>
      <w:numFmt w:val="decimal"/>
      <w:lvlText w:val="%1.%2.%3.%4.%5."/>
      <w:lvlJc w:val="left"/>
      <w:pPr>
        <w:ind w:left="3600" w:hanging="360"/>
      </w:pPr>
    </w:lvl>
    <w:lvl w:ilvl="5" w:tentative="1">
      <w:start w:val="1"/>
      <w:numFmt w:val="decimal"/>
      <w:lvlText w:val="%1.%2.%3.%4.%5.%6."/>
      <w:lvlJc w:val="left"/>
      <w:pPr>
        <w:ind w:left="4320" w:hanging="180"/>
      </w:pPr>
    </w:lvl>
    <w:lvl w:ilvl="6" w:tentative="1">
      <w:start w:val="1"/>
      <w:numFmt w:val="decimal"/>
      <w:lvlText w:val="%1.%2.%3.%4.%5.%6.%7."/>
      <w:lvlJc w:val="left"/>
      <w:pPr>
        <w:ind w:left="5040" w:hanging="360"/>
      </w:pPr>
    </w:lvl>
    <w:lvl w:ilvl="7" w:tentative="1">
      <w:start w:val="1"/>
      <w:numFmt w:val="decimal"/>
      <w:lvlText w:val="%1.%2.%3.%4.%5.%6.%7.%8."/>
      <w:lvlJc w:val="left"/>
      <w:pPr>
        <w:ind w:left="5760" w:hanging="360"/>
      </w:pPr>
    </w:lvl>
    <w:lvl w:ilvl="8" w:tentative="1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6" w15:restartNumberingAfterBreak="0">
    <w:nsid w:val="1BB82729"/>
    <w:multiLevelType w:val="multilevel"/>
    <w:tmpl w:val="9BDE0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 w:tentative="1">
      <w:start w:val="1"/>
      <w:numFmt w:val="decimal"/>
      <w:lvlText w:val="%1.%2.%3.%4."/>
      <w:lvlJc w:val="left"/>
      <w:pPr>
        <w:ind w:left="2880" w:hanging="360"/>
      </w:pPr>
    </w:lvl>
    <w:lvl w:ilvl="4" w:tentative="1">
      <w:start w:val="1"/>
      <w:numFmt w:val="decimal"/>
      <w:lvlText w:val="%1.%2.%3.%4.%5."/>
      <w:lvlJc w:val="left"/>
      <w:pPr>
        <w:ind w:left="3600" w:hanging="360"/>
      </w:pPr>
    </w:lvl>
    <w:lvl w:ilvl="5" w:tentative="1">
      <w:start w:val="1"/>
      <w:numFmt w:val="decimal"/>
      <w:lvlText w:val="%1.%2.%3.%4.%5.%6."/>
      <w:lvlJc w:val="left"/>
      <w:pPr>
        <w:ind w:left="4320" w:hanging="180"/>
      </w:pPr>
    </w:lvl>
    <w:lvl w:ilvl="6" w:tentative="1">
      <w:start w:val="1"/>
      <w:numFmt w:val="decimal"/>
      <w:lvlText w:val="%1.%2.%3.%4.%5.%6.%7."/>
      <w:lvlJc w:val="left"/>
      <w:pPr>
        <w:ind w:left="5040" w:hanging="360"/>
      </w:pPr>
    </w:lvl>
    <w:lvl w:ilvl="7" w:tentative="1">
      <w:start w:val="1"/>
      <w:numFmt w:val="decimal"/>
      <w:lvlText w:val="%1.%2.%3.%4.%5.%6.%7.%8."/>
      <w:lvlJc w:val="left"/>
      <w:pPr>
        <w:ind w:left="5760" w:hanging="360"/>
      </w:pPr>
    </w:lvl>
    <w:lvl w:ilvl="8" w:tentative="1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7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D875277"/>
    <w:multiLevelType w:val="hybridMultilevel"/>
    <w:tmpl w:val="C6A43E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EA36439"/>
    <w:multiLevelType w:val="hybridMultilevel"/>
    <w:tmpl w:val="31D2AD24"/>
    <w:lvl w:ilvl="0" w:tplc="93FE078E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569C1"/>
    <w:multiLevelType w:val="multilevel"/>
    <w:tmpl w:val="B42CAF3A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1" w15:restartNumberingAfterBreak="0">
    <w:nsid w:val="32DB3879"/>
    <w:multiLevelType w:val="hybridMultilevel"/>
    <w:tmpl w:val="38509D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0D249E"/>
    <w:multiLevelType w:val="hybridMultilevel"/>
    <w:tmpl w:val="F612A402"/>
    <w:lvl w:ilvl="0" w:tplc="2BFEF5C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2EBBA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096EB6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2C061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CC192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A946B7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DF6004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7346B1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9241D3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CE636A"/>
    <w:multiLevelType w:val="hybridMultilevel"/>
    <w:tmpl w:val="56CAF176"/>
    <w:lvl w:ilvl="0" w:tplc="59988DCC">
      <w:start w:val="5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2A2B1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5" w15:restartNumberingAfterBreak="0">
    <w:nsid w:val="589E783F"/>
    <w:multiLevelType w:val="hybridMultilevel"/>
    <w:tmpl w:val="B6A2DE64"/>
    <w:lvl w:ilvl="0" w:tplc="93FE078E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F243950"/>
    <w:multiLevelType w:val="hybridMultilevel"/>
    <w:tmpl w:val="F01E638C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5B36136"/>
    <w:multiLevelType w:val="hybridMultilevel"/>
    <w:tmpl w:val="33A6F2F8"/>
    <w:lvl w:ilvl="0" w:tplc="BB1E14B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DD056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60D8B5B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E4828E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D12225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DE282D9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820BC9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E22287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E19EF27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663215F"/>
    <w:multiLevelType w:val="hybridMultilevel"/>
    <w:tmpl w:val="4F9EE9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D11AFF"/>
    <w:multiLevelType w:val="hybridMultilevel"/>
    <w:tmpl w:val="996EBE5A"/>
    <w:lvl w:ilvl="0" w:tplc="DB60718C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9FC33C6"/>
    <w:multiLevelType w:val="multilevel"/>
    <w:tmpl w:val="FFFFFFFF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1" w15:restartNumberingAfterBreak="0">
    <w:nsid w:val="71A21782"/>
    <w:multiLevelType w:val="hybridMultilevel"/>
    <w:tmpl w:val="6BCE3678"/>
    <w:lvl w:ilvl="0" w:tplc="617438FC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1AD4F07"/>
    <w:multiLevelType w:val="hybridMultilevel"/>
    <w:tmpl w:val="D2686E02"/>
    <w:lvl w:ilvl="0" w:tplc="5A68B2D2">
      <w:start w:val="116"/>
      <w:numFmt w:val="bullet"/>
      <w:lvlText w:val="-"/>
      <w:lvlJc w:val="left"/>
      <w:pPr>
        <w:ind w:left="360" w:hanging="360"/>
      </w:pPr>
      <w:rPr>
        <w:rFonts w:ascii="Nirmala UI" w:eastAsia="Calibri" w:hAnsi="Nirmala UI" w:cs="Nirmala U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2D65A8D"/>
    <w:multiLevelType w:val="multilevel"/>
    <w:tmpl w:val="5AEECE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4" w15:restartNumberingAfterBreak="0">
    <w:nsid w:val="741054F9"/>
    <w:multiLevelType w:val="hybridMultilevel"/>
    <w:tmpl w:val="245A05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D6F4D6F"/>
    <w:multiLevelType w:val="hybridMultilevel"/>
    <w:tmpl w:val="B43843C2"/>
    <w:lvl w:ilvl="0" w:tplc="480A276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D89D7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79D6A99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FBC793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D0CAD6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993E7EF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DE696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A94C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5EB37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EC06AF2"/>
    <w:multiLevelType w:val="multilevel"/>
    <w:tmpl w:val="FFFFFFFF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num w:numId="1" w16cid:durableId="2007975670">
    <w:abstractNumId w:val="4"/>
  </w:num>
  <w:num w:numId="2" w16cid:durableId="452987943">
    <w:abstractNumId w:val="23"/>
  </w:num>
  <w:num w:numId="3" w16cid:durableId="118427072">
    <w:abstractNumId w:val="10"/>
  </w:num>
  <w:num w:numId="4" w16cid:durableId="53817484">
    <w:abstractNumId w:val="5"/>
  </w:num>
  <w:num w:numId="5" w16cid:durableId="663977238">
    <w:abstractNumId w:val="7"/>
  </w:num>
  <w:num w:numId="6" w16cid:durableId="1603996227">
    <w:abstractNumId w:val="13"/>
  </w:num>
  <w:num w:numId="7" w16cid:durableId="1784378640">
    <w:abstractNumId w:val="9"/>
  </w:num>
  <w:num w:numId="8" w16cid:durableId="2045055972">
    <w:abstractNumId w:val="15"/>
  </w:num>
  <w:num w:numId="9" w16cid:durableId="1462460345">
    <w:abstractNumId w:val="11"/>
  </w:num>
  <w:num w:numId="10" w16cid:durableId="2054306386">
    <w:abstractNumId w:val="8"/>
  </w:num>
  <w:num w:numId="11" w16cid:durableId="1469669588">
    <w:abstractNumId w:val="19"/>
  </w:num>
  <w:num w:numId="12" w16cid:durableId="1825857784">
    <w:abstractNumId w:val="2"/>
  </w:num>
  <w:num w:numId="13" w16cid:durableId="1024088867">
    <w:abstractNumId w:val="16"/>
  </w:num>
  <w:num w:numId="14" w16cid:durableId="849680490">
    <w:abstractNumId w:val="25"/>
  </w:num>
  <w:num w:numId="15" w16cid:durableId="1150755293">
    <w:abstractNumId w:val="0"/>
  </w:num>
  <w:num w:numId="16" w16cid:durableId="2105106588">
    <w:abstractNumId w:val="0"/>
  </w:num>
  <w:num w:numId="17" w16cid:durableId="861940754">
    <w:abstractNumId w:val="17"/>
  </w:num>
  <w:num w:numId="18" w16cid:durableId="2129427728">
    <w:abstractNumId w:val="12"/>
  </w:num>
  <w:num w:numId="19" w16cid:durableId="1225070419">
    <w:abstractNumId w:val="3"/>
  </w:num>
  <w:num w:numId="20" w16cid:durableId="549272468">
    <w:abstractNumId w:val="24"/>
  </w:num>
  <w:num w:numId="21" w16cid:durableId="376004766">
    <w:abstractNumId w:val="26"/>
  </w:num>
  <w:num w:numId="22" w16cid:durableId="2143107943">
    <w:abstractNumId w:val="14"/>
  </w:num>
  <w:num w:numId="23" w16cid:durableId="620039381">
    <w:abstractNumId w:val="20"/>
  </w:num>
  <w:num w:numId="24" w16cid:durableId="825976993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25982904">
    <w:abstractNumId w:val="21"/>
  </w:num>
  <w:num w:numId="26" w16cid:durableId="1225602930">
    <w:abstractNumId w:val="18"/>
  </w:num>
  <w:num w:numId="27" w16cid:durableId="782193312">
    <w:abstractNumId w:val="6"/>
  </w:num>
  <w:num w:numId="28" w16cid:durableId="893542956">
    <w:abstractNumId w:val="22"/>
  </w:num>
  <w:num w:numId="29" w16cid:durableId="90781099">
    <w:abstractNumId w:val="1"/>
  </w:num>
  <w:num w:numId="30" w16cid:durableId="207411248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904"/>
    <w:rsid w:val="000012AA"/>
    <w:rsid w:val="0000248C"/>
    <w:rsid w:val="000048DB"/>
    <w:rsid w:val="00007087"/>
    <w:rsid w:val="00007134"/>
    <w:rsid w:val="0001067B"/>
    <w:rsid w:val="00015982"/>
    <w:rsid w:val="000159BE"/>
    <w:rsid w:val="000164FC"/>
    <w:rsid w:val="00016721"/>
    <w:rsid w:val="00016798"/>
    <w:rsid w:val="0001756F"/>
    <w:rsid w:val="000237FC"/>
    <w:rsid w:val="00027BDC"/>
    <w:rsid w:val="00030E4A"/>
    <w:rsid w:val="000312FE"/>
    <w:rsid w:val="00035694"/>
    <w:rsid w:val="00042F34"/>
    <w:rsid w:val="00044086"/>
    <w:rsid w:val="000500EB"/>
    <w:rsid w:val="000517D1"/>
    <w:rsid w:val="0005185A"/>
    <w:rsid w:val="00051C4C"/>
    <w:rsid w:val="00054055"/>
    <w:rsid w:val="00055C90"/>
    <w:rsid w:val="00056EDA"/>
    <w:rsid w:val="0005796A"/>
    <w:rsid w:val="00060657"/>
    <w:rsid w:val="0006106D"/>
    <w:rsid w:val="000637F6"/>
    <w:rsid w:val="000641D0"/>
    <w:rsid w:val="000772D9"/>
    <w:rsid w:val="000805BF"/>
    <w:rsid w:val="00081EC7"/>
    <w:rsid w:val="00082853"/>
    <w:rsid w:val="000841B0"/>
    <w:rsid w:val="00084334"/>
    <w:rsid w:val="0008465E"/>
    <w:rsid w:val="00086D69"/>
    <w:rsid w:val="00087616"/>
    <w:rsid w:val="000958DF"/>
    <w:rsid w:val="00096530"/>
    <w:rsid w:val="000976B0"/>
    <w:rsid w:val="000A025D"/>
    <w:rsid w:val="000A0AB4"/>
    <w:rsid w:val="000A2E81"/>
    <w:rsid w:val="000A3C58"/>
    <w:rsid w:val="000A463F"/>
    <w:rsid w:val="000A538E"/>
    <w:rsid w:val="000A6DC8"/>
    <w:rsid w:val="000A710B"/>
    <w:rsid w:val="000B2643"/>
    <w:rsid w:val="000B2A1A"/>
    <w:rsid w:val="000B681E"/>
    <w:rsid w:val="000B7708"/>
    <w:rsid w:val="000C2100"/>
    <w:rsid w:val="000C32E6"/>
    <w:rsid w:val="000C3749"/>
    <w:rsid w:val="000C437C"/>
    <w:rsid w:val="000C5E26"/>
    <w:rsid w:val="000D0D0B"/>
    <w:rsid w:val="000D194E"/>
    <w:rsid w:val="000D2123"/>
    <w:rsid w:val="000D632D"/>
    <w:rsid w:val="000D6C9C"/>
    <w:rsid w:val="000E2EBE"/>
    <w:rsid w:val="000E566F"/>
    <w:rsid w:val="000F4950"/>
    <w:rsid w:val="000F69ED"/>
    <w:rsid w:val="000F7950"/>
    <w:rsid w:val="00100723"/>
    <w:rsid w:val="0010311F"/>
    <w:rsid w:val="00104343"/>
    <w:rsid w:val="00107F96"/>
    <w:rsid w:val="0011057C"/>
    <w:rsid w:val="00111AB4"/>
    <w:rsid w:val="00113C3B"/>
    <w:rsid w:val="00113D7A"/>
    <w:rsid w:val="00114DF0"/>
    <w:rsid w:val="001160E2"/>
    <w:rsid w:val="001168DC"/>
    <w:rsid w:val="00117382"/>
    <w:rsid w:val="001228A0"/>
    <w:rsid w:val="001228BC"/>
    <w:rsid w:val="00123FDA"/>
    <w:rsid w:val="00124A5D"/>
    <w:rsid w:val="00127415"/>
    <w:rsid w:val="001274FC"/>
    <w:rsid w:val="00127873"/>
    <w:rsid w:val="0013294B"/>
    <w:rsid w:val="001332CD"/>
    <w:rsid w:val="00133F18"/>
    <w:rsid w:val="001344B8"/>
    <w:rsid w:val="00140053"/>
    <w:rsid w:val="0014027C"/>
    <w:rsid w:val="001405F2"/>
    <w:rsid w:val="00140FAA"/>
    <w:rsid w:val="001418D4"/>
    <w:rsid w:val="001453D1"/>
    <w:rsid w:val="0014699F"/>
    <w:rsid w:val="00155AF3"/>
    <w:rsid w:val="00157138"/>
    <w:rsid w:val="00157419"/>
    <w:rsid w:val="00162ACE"/>
    <w:rsid w:val="001656BD"/>
    <w:rsid w:val="001706D1"/>
    <w:rsid w:val="0017172B"/>
    <w:rsid w:val="00174E44"/>
    <w:rsid w:val="0018130B"/>
    <w:rsid w:val="00181BDA"/>
    <w:rsid w:val="00182847"/>
    <w:rsid w:val="00184C6C"/>
    <w:rsid w:val="0018705F"/>
    <w:rsid w:val="001873C3"/>
    <w:rsid w:val="00196C76"/>
    <w:rsid w:val="00197C0B"/>
    <w:rsid w:val="00197D07"/>
    <w:rsid w:val="001A1465"/>
    <w:rsid w:val="001A18FE"/>
    <w:rsid w:val="001A56F6"/>
    <w:rsid w:val="001B2253"/>
    <w:rsid w:val="001B3E98"/>
    <w:rsid w:val="001B738D"/>
    <w:rsid w:val="001C29DA"/>
    <w:rsid w:val="001C308C"/>
    <w:rsid w:val="001C30FB"/>
    <w:rsid w:val="001C31FA"/>
    <w:rsid w:val="001C48A3"/>
    <w:rsid w:val="001C57C7"/>
    <w:rsid w:val="001C6C32"/>
    <w:rsid w:val="001D0536"/>
    <w:rsid w:val="001D17EE"/>
    <w:rsid w:val="001D5B23"/>
    <w:rsid w:val="001D6765"/>
    <w:rsid w:val="001D6A10"/>
    <w:rsid w:val="001E37A1"/>
    <w:rsid w:val="001E5C85"/>
    <w:rsid w:val="001E6E42"/>
    <w:rsid w:val="001F50CC"/>
    <w:rsid w:val="001F5983"/>
    <w:rsid w:val="001F5A6D"/>
    <w:rsid w:val="001F5F7B"/>
    <w:rsid w:val="0020178F"/>
    <w:rsid w:val="00201C56"/>
    <w:rsid w:val="00202361"/>
    <w:rsid w:val="002035AC"/>
    <w:rsid w:val="002038E7"/>
    <w:rsid w:val="0020544B"/>
    <w:rsid w:val="00206E7C"/>
    <w:rsid w:val="002108BB"/>
    <w:rsid w:val="00212696"/>
    <w:rsid w:val="00224693"/>
    <w:rsid w:val="00226F55"/>
    <w:rsid w:val="00227780"/>
    <w:rsid w:val="00232952"/>
    <w:rsid w:val="00233FD7"/>
    <w:rsid w:val="00234687"/>
    <w:rsid w:val="00235D4A"/>
    <w:rsid w:val="002400E1"/>
    <w:rsid w:val="00243577"/>
    <w:rsid w:val="002436F0"/>
    <w:rsid w:val="0025058A"/>
    <w:rsid w:val="00255D3D"/>
    <w:rsid w:val="00262D35"/>
    <w:rsid w:val="00263183"/>
    <w:rsid w:val="00264734"/>
    <w:rsid w:val="00272567"/>
    <w:rsid w:val="002732D5"/>
    <w:rsid w:val="00273949"/>
    <w:rsid w:val="00273AE1"/>
    <w:rsid w:val="00276187"/>
    <w:rsid w:val="002820CD"/>
    <w:rsid w:val="00282D31"/>
    <w:rsid w:val="002833E0"/>
    <w:rsid w:val="0028455D"/>
    <w:rsid w:val="00284D43"/>
    <w:rsid w:val="0028604B"/>
    <w:rsid w:val="00291276"/>
    <w:rsid w:val="00291360"/>
    <w:rsid w:val="00292D6F"/>
    <w:rsid w:val="00293A63"/>
    <w:rsid w:val="0029726A"/>
    <w:rsid w:val="002A402D"/>
    <w:rsid w:val="002A5AE0"/>
    <w:rsid w:val="002A5E46"/>
    <w:rsid w:val="002A76FD"/>
    <w:rsid w:val="002A7961"/>
    <w:rsid w:val="002A7B5C"/>
    <w:rsid w:val="002B07D1"/>
    <w:rsid w:val="002B13F1"/>
    <w:rsid w:val="002B143D"/>
    <w:rsid w:val="002B1B29"/>
    <w:rsid w:val="002B4818"/>
    <w:rsid w:val="002B7E7F"/>
    <w:rsid w:val="002C1AE8"/>
    <w:rsid w:val="002C5292"/>
    <w:rsid w:val="002C7CE3"/>
    <w:rsid w:val="002D0108"/>
    <w:rsid w:val="002D0158"/>
    <w:rsid w:val="002D401D"/>
    <w:rsid w:val="002D5707"/>
    <w:rsid w:val="002D6C9F"/>
    <w:rsid w:val="002D6D58"/>
    <w:rsid w:val="002D793B"/>
    <w:rsid w:val="002E112E"/>
    <w:rsid w:val="002E2214"/>
    <w:rsid w:val="002E6088"/>
    <w:rsid w:val="002E6A98"/>
    <w:rsid w:val="002F0AD7"/>
    <w:rsid w:val="002F2079"/>
    <w:rsid w:val="002F3AFB"/>
    <w:rsid w:val="002F3BA8"/>
    <w:rsid w:val="00300E13"/>
    <w:rsid w:val="00302702"/>
    <w:rsid w:val="00302BEE"/>
    <w:rsid w:val="00303602"/>
    <w:rsid w:val="00311BD3"/>
    <w:rsid w:val="003120DC"/>
    <w:rsid w:val="00321E6E"/>
    <w:rsid w:val="00322206"/>
    <w:rsid w:val="00322499"/>
    <w:rsid w:val="00322E08"/>
    <w:rsid w:val="00323C1D"/>
    <w:rsid w:val="00325DF1"/>
    <w:rsid w:val="00325EF4"/>
    <w:rsid w:val="003262AC"/>
    <w:rsid w:val="003276F3"/>
    <w:rsid w:val="0033074A"/>
    <w:rsid w:val="0033123A"/>
    <w:rsid w:val="00331275"/>
    <w:rsid w:val="003336FA"/>
    <w:rsid w:val="003342B1"/>
    <w:rsid w:val="00334308"/>
    <w:rsid w:val="00334A4F"/>
    <w:rsid w:val="00335110"/>
    <w:rsid w:val="00335B84"/>
    <w:rsid w:val="00336225"/>
    <w:rsid w:val="003404EC"/>
    <w:rsid w:val="00341128"/>
    <w:rsid w:val="003459A1"/>
    <w:rsid w:val="0034754B"/>
    <w:rsid w:val="003524F1"/>
    <w:rsid w:val="00354196"/>
    <w:rsid w:val="00354B68"/>
    <w:rsid w:val="00357795"/>
    <w:rsid w:val="00367D2D"/>
    <w:rsid w:val="0037045A"/>
    <w:rsid w:val="003719C7"/>
    <w:rsid w:val="003728D8"/>
    <w:rsid w:val="00374F57"/>
    <w:rsid w:val="003757CF"/>
    <w:rsid w:val="003807B0"/>
    <w:rsid w:val="0038124C"/>
    <w:rsid w:val="003837E3"/>
    <w:rsid w:val="00383E13"/>
    <w:rsid w:val="00384865"/>
    <w:rsid w:val="00384FCF"/>
    <w:rsid w:val="00385401"/>
    <w:rsid w:val="00386D6B"/>
    <w:rsid w:val="00387A64"/>
    <w:rsid w:val="0039095C"/>
    <w:rsid w:val="003920D6"/>
    <w:rsid w:val="00393ECC"/>
    <w:rsid w:val="00395F9E"/>
    <w:rsid w:val="003A0C6F"/>
    <w:rsid w:val="003A6E6C"/>
    <w:rsid w:val="003B0C4B"/>
    <w:rsid w:val="003B22DA"/>
    <w:rsid w:val="003B6140"/>
    <w:rsid w:val="003B7476"/>
    <w:rsid w:val="003C1BAA"/>
    <w:rsid w:val="003C2FB4"/>
    <w:rsid w:val="003C3513"/>
    <w:rsid w:val="003C52E9"/>
    <w:rsid w:val="003C5B49"/>
    <w:rsid w:val="003C6BB8"/>
    <w:rsid w:val="003C7C93"/>
    <w:rsid w:val="003C7FDF"/>
    <w:rsid w:val="003D1C12"/>
    <w:rsid w:val="003D1CD5"/>
    <w:rsid w:val="003D2154"/>
    <w:rsid w:val="003D2278"/>
    <w:rsid w:val="003D3349"/>
    <w:rsid w:val="003D3F31"/>
    <w:rsid w:val="003D52BE"/>
    <w:rsid w:val="003D695E"/>
    <w:rsid w:val="003E3A6B"/>
    <w:rsid w:val="003E5DEB"/>
    <w:rsid w:val="003E5F48"/>
    <w:rsid w:val="003E7628"/>
    <w:rsid w:val="003E76FC"/>
    <w:rsid w:val="003F00E8"/>
    <w:rsid w:val="003F0EBA"/>
    <w:rsid w:val="003F14EE"/>
    <w:rsid w:val="003F1595"/>
    <w:rsid w:val="003F2265"/>
    <w:rsid w:val="003F32AE"/>
    <w:rsid w:val="003F4B58"/>
    <w:rsid w:val="003F641D"/>
    <w:rsid w:val="003F6897"/>
    <w:rsid w:val="003F7550"/>
    <w:rsid w:val="004005FD"/>
    <w:rsid w:val="00401FF9"/>
    <w:rsid w:val="00404481"/>
    <w:rsid w:val="00404CDB"/>
    <w:rsid w:val="00406516"/>
    <w:rsid w:val="00406D67"/>
    <w:rsid w:val="00423107"/>
    <w:rsid w:val="00424256"/>
    <w:rsid w:val="004260E0"/>
    <w:rsid w:val="004269A2"/>
    <w:rsid w:val="00427CB8"/>
    <w:rsid w:val="00427CC2"/>
    <w:rsid w:val="0043068B"/>
    <w:rsid w:val="00430A09"/>
    <w:rsid w:val="00430B55"/>
    <w:rsid w:val="0043170B"/>
    <w:rsid w:val="00431E3A"/>
    <w:rsid w:val="00433BBD"/>
    <w:rsid w:val="00434388"/>
    <w:rsid w:val="00434E47"/>
    <w:rsid w:val="004413E8"/>
    <w:rsid w:val="00445F95"/>
    <w:rsid w:val="00446093"/>
    <w:rsid w:val="00446520"/>
    <w:rsid w:val="00446824"/>
    <w:rsid w:val="00446DCC"/>
    <w:rsid w:val="00447640"/>
    <w:rsid w:val="00447FC3"/>
    <w:rsid w:val="00451195"/>
    <w:rsid w:val="00452115"/>
    <w:rsid w:val="0045353F"/>
    <w:rsid w:val="004546DE"/>
    <w:rsid w:val="004627F3"/>
    <w:rsid w:val="00462FB3"/>
    <w:rsid w:val="00470655"/>
    <w:rsid w:val="00470E9D"/>
    <w:rsid w:val="00471EBE"/>
    <w:rsid w:val="00473238"/>
    <w:rsid w:val="00473E81"/>
    <w:rsid w:val="0047535E"/>
    <w:rsid w:val="0047668D"/>
    <w:rsid w:val="004824F1"/>
    <w:rsid w:val="004829D5"/>
    <w:rsid w:val="0048584F"/>
    <w:rsid w:val="00485E47"/>
    <w:rsid w:val="004871EB"/>
    <w:rsid w:val="004877EC"/>
    <w:rsid w:val="004907A7"/>
    <w:rsid w:val="004914C0"/>
    <w:rsid w:val="00492A67"/>
    <w:rsid w:val="00492E96"/>
    <w:rsid w:val="00493752"/>
    <w:rsid w:val="00493CDD"/>
    <w:rsid w:val="00494C1C"/>
    <w:rsid w:val="00494E4A"/>
    <w:rsid w:val="00496389"/>
    <w:rsid w:val="004975D2"/>
    <w:rsid w:val="004A0769"/>
    <w:rsid w:val="004A0CDF"/>
    <w:rsid w:val="004A43B2"/>
    <w:rsid w:val="004A774E"/>
    <w:rsid w:val="004B0010"/>
    <w:rsid w:val="004B3855"/>
    <w:rsid w:val="004B4153"/>
    <w:rsid w:val="004B435D"/>
    <w:rsid w:val="004B622C"/>
    <w:rsid w:val="004C0844"/>
    <w:rsid w:val="004C1DDD"/>
    <w:rsid w:val="004C2839"/>
    <w:rsid w:val="004C3492"/>
    <w:rsid w:val="004C58A7"/>
    <w:rsid w:val="004C61DE"/>
    <w:rsid w:val="004D1FFE"/>
    <w:rsid w:val="004D2787"/>
    <w:rsid w:val="004D3AF3"/>
    <w:rsid w:val="004D4EFF"/>
    <w:rsid w:val="004E0103"/>
    <w:rsid w:val="004E0FC6"/>
    <w:rsid w:val="004E1DEC"/>
    <w:rsid w:val="004E1F3D"/>
    <w:rsid w:val="004E3B6E"/>
    <w:rsid w:val="004E4C4D"/>
    <w:rsid w:val="004E754A"/>
    <w:rsid w:val="004F1C2C"/>
    <w:rsid w:val="004F1D4C"/>
    <w:rsid w:val="004F25F6"/>
    <w:rsid w:val="004F2AEA"/>
    <w:rsid w:val="004F7F58"/>
    <w:rsid w:val="004FF197"/>
    <w:rsid w:val="00503E99"/>
    <w:rsid w:val="00505387"/>
    <w:rsid w:val="005106E5"/>
    <w:rsid w:val="00517C5E"/>
    <w:rsid w:val="0052169B"/>
    <w:rsid w:val="00522805"/>
    <w:rsid w:val="00522BB9"/>
    <w:rsid w:val="0052550E"/>
    <w:rsid w:val="005266FD"/>
    <w:rsid w:val="00527DDD"/>
    <w:rsid w:val="0053035B"/>
    <w:rsid w:val="005349B4"/>
    <w:rsid w:val="00536551"/>
    <w:rsid w:val="005377D2"/>
    <w:rsid w:val="005429DE"/>
    <w:rsid w:val="00542F1B"/>
    <w:rsid w:val="00543908"/>
    <w:rsid w:val="00544C87"/>
    <w:rsid w:val="00545D3A"/>
    <w:rsid w:val="005465CE"/>
    <w:rsid w:val="00550A36"/>
    <w:rsid w:val="00551F93"/>
    <w:rsid w:val="00554954"/>
    <w:rsid w:val="0055710B"/>
    <w:rsid w:val="00557D4B"/>
    <w:rsid w:val="005613B7"/>
    <w:rsid w:val="00563126"/>
    <w:rsid w:val="005635DF"/>
    <w:rsid w:val="00566CCD"/>
    <w:rsid w:val="00567683"/>
    <w:rsid w:val="00570F78"/>
    <w:rsid w:val="00572260"/>
    <w:rsid w:val="005733A6"/>
    <w:rsid w:val="005738C8"/>
    <w:rsid w:val="0057654B"/>
    <w:rsid w:val="005769F7"/>
    <w:rsid w:val="00576E5B"/>
    <w:rsid w:val="00581562"/>
    <w:rsid w:val="005819FC"/>
    <w:rsid w:val="0058487B"/>
    <w:rsid w:val="0059268E"/>
    <w:rsid w:val="00592880"/>
    <w:rsid w:val="00592941"/>
    <w:rsid w:val="00593472"/>
    <w:rsid w:val="00593AED"/>
    <w:rsid w:val="005943A6"/>
    <w:rsid w:val="00595007"/>
    <w:rsid w:val="005954F4"/>
    <w:rsid w:val="00595907"/>
    <w:rsid w:val="005A0433"/>
    <w:rsid w:val="005A6305"/>
    <w:rsid w:val="005B0268"/>
    <w:rsid w:val="005B1C43"/>
    <w:rsid w:val="005B6487"/>
    <w:rsid w:val="005B6892"/>
    <w:rsid w:val="005C1627"/>
    <w:rsid w:val="005C2251"/>
    <w:rsid w:val="005C2F59"/>
    <w:rsid w:val="005C443E"/>
    <w:rsid w:val="005C6AC7"/>
    <w:rsid w:val="005C762E"/>
    <w:rsid w:val="005C77A5"/>
    <w:rsid w:val="005D1FFB"/>
    <w:rsid w:val="005D3119"/>
    <w:rsid w:val="005D36D3"/>
    <w:rsid w:val="005D445F"/>
    <w:rsid w:val="005D5468"/>
    <w:rsid w:val="005D5849"/>
    <w:rsid w:val="005D70B7"/>
    <w:rsid w:val="005E0363"/>
    <w:rsid w:val="005E2E72"/>
    <w:rsid w:val="005E47CC"/>
    <w:rsid w:val="005E5800"/>
    <w:rsid w:val="005E741D"/>
    <w:rsid w:val="005E7B85"/>
    <w:rsid w:val="005F3B13"/>
    <w:rsid w:val="005F4525"/>
    <w:rsid w:val="005F5F16"/>
    <w:rsid w:val="005F6C08"/>
    <w:rsid w:val="005F76DC"/>
    <w:rsid w:val="00600F6A"/>
    <w:rsid w:val="006032FA"/>
    <w:rsid w:val="0060337A"/>
    <w:rsid w:val="00603EB6"/>
    <w:rsid w:val="0061067D"/>
    <w:rsid w:val="00610BE9"/>
    <w:rsid w:val="00612522"/>
    <w:rsid w:val="00612AC4"/>
    <w:rsid w:val="00612C82"/>
    <w:rsid w:val="00615A03"/>
    <w:rsid w:val="006213B4"/>
    <w:rsid w:val="00623CC4"/>
    <w:rsid w:val="0062436D"/>
    <w:rsid w:val="0062477E"/>
    <w:rsid w:val="00624C69"/>
    <w:rsid w:val="00625AB1"/>
    <w:rsid w:val="006301B2"/>
    <w:rsid w:val="00630640"/>
    <w:rsid w:val="00630CA3"/>
    <w:rsid w:val="00632DBF"/>
    <w:rsid w:val="00633D10"/>
    <w:rsid w:val="0063539B"/>
    <w:rsid w:val="00637669"/>
    <w:rsid w:val="00637741"/>
    <w:rsid w:val="006400B5"/>
    <w:rsid w:val="00640E67"/>
    <w:rsid w:val="0064194C"/>
    <w:rsid w:val="00644147"/>
    <w:rsid w:val="00647AFD"/>
    <w:rsid w:val="00654AAB"/>
    <w:rsid w:val="00655E77"/>
    <w:rsid w:val="006605BF"/>
    <w:rsid w:val="00660D41"/>
    <w:rsid w:val="006617D3"/>
    <w:rsid w:val="00661D97"/>
    <w:rsid w:val="006653D8"/>
    <w:rsid w:val="00667774"/>
    <w:rsid w:val="00667887"/>
    <w:rsid w:val="006701E9"/>
    <w:rsid w:val="00673B42"/>
    <w:rsid w:val="006740CB"/>
    <w:rsid w:val="0067618B"/>
    <w:rsid w:val="00677471"/>
    <w:rsid w:val="006803E9"/>
    <w:rsid w:val="006816C0"/>
    <w:rsid w:val="00682922"/>
    <w:rsid w:val="00682CFF"/>
    <w:rsid w:val="0068374B"/>
    <w:rsid w:val="00683EDC"/>
    <w:rsid w:val="00685B48"/>
    <w:rsid w:val="00687E54"/>
    <w:rsid w:val="00690E9F"/>
    <w:rsid w:val="006915CF"/>
    <w:rsid w:val="0069192F"/>
    <w:rsid w:val="00692382"/>
    <w:rsid w:val="0069619D"/>
    <w:rsid w:val="006A06B8"/>
    <w:rsid w:val="006A363F"/>
    <w:rsid w:val="006A3E46"/>
    <w:rsid w:val="006B0B84"/>
    <w:rsid w:val="006B0FF7"/>
    <w:rsid w:val="006B2357"/>
    <w:rsid w:val="006B34A9"/>
    <w:rsid w:val="006C1FF3"/>
    <w:rsid w:val="006C29AF"/>
    <w:rsid w:val="006C3C93"/>
    <w:rsid w:val="006D00F8"/>
    <w:rsid w:val="006D0628"/>
    <w:rsid w:val="006D65F5"/>
    <w:rsid w:val="006E2DE8"/>
    <w:rsid w:val="006E30BB"/>
    <w:rsid w:val="006E600D"/>
    <w:rsid w:val="006E6F31"/>
    <w:rsid w:val="006E7D20"/>
    <w:rsid w:val="006F6894"/>
    <w:rsid w:val="00700677"/>
    <w:rsid w:val="007013A5"/>
    <w:rsid w:val="00701845"/>
    <w:rsid w:val="0070245A"/>
    <w:rsid w:val="00702867"/>
    <w:rsid w:val="00703C57"/>
    <w:rsid w:val="00704216"/>
    <w:rsid w:val="00711B49"/>
    <w:rsid w:val="00712AA9"/>
    <w:rsid w:val="00712E6D"/>
    <w:rsid w:val="00712FEF"/>
    <w:rsid w:val="00713218"/>
    <w:rsid w:val="007134C8"/>
    <w:rsid w:val="0072123E"/>
    <w:rsid w:val="00721893"/>
    <w:rsid w:val="00721EBE"/>
    <w:rsid w:val="00726E71"/>
    <w:rsid w:val="00730D51"/>
    <w:rsid w:val="00734997"/>
    <w:rsid w:val="00734BF1"/>
    <w:rsid w:val="007373C2"/>
    <w:rsid w:val="007378F1"/>
    <w:rsid w:val="007379A0"/>
    <w:rsid w:val="00741161"/>
    <w:rsid w:val="0074159D"/>
    <w:rsid w:val="00741E6C"/>
    <w:rsid w:val="00743B70"/>
    <w:rsid w:val="0074458B"/>
    <w:rsid w:val="00751D20"/>
    <w:rsid w:val="007521DC"/>
    <w:rsid w:val="0075412D"/>
    <w:rsid w:val="00754158"/>
    <w:rsid w:val="00754C57"/>
    <w:rsid w:val="007573CF"/>
    <w:rsid w:val="00760C6D"/>
    <w:rsid w:val="007646D5"/>
    <w:rsid w:val="00764F78"/>
    <w:rsid w:val="00765B03"/>
    <w:rsid w:val="00765B21"/>
    <w:rsid w:val="0076653E"/>
    <w:rsid w:val="0077280B"/>
    <w:rsid w:val="00774796"/>
    <w:rsid w:val="00776C75"/>
    <w:rsid w:val="007773EA"/>
    <w:rsid w:val="007773EF"/>
    <w:rsid w:val="00782E2A"/>
    <w:rsid w:val="007844EC"/>
    <w:rsid w:val="00784589"/>
    <w:rsid w:val="00790693"/>
    <w:rsid w:val="0079127B"/>
    <w:rsid w:val="007933C9"/>
    <w:rsid w:val="00795192"/>
    <w:rsid w:val="00795221"/>
    <w:rsid w:val="00795380"/>
    <w:rsid w:val="0079782C"/>
    <w:rsid w:val="007A04FB"/>
    <w:rsid w:val="007A2A80"/>
    <w:rsid w:val="007A507F"/>
    <w:rsid w:val="007A79B1"/>
    <w:rsid w:val="007B0F55"/>
    <w:rsid w:val="007B1F42"/>
    <w:rsid w:val="007B322C"/>
    <w:rsid w:val="007B47BA"/>
    <w:rsid w:val="007B5FE2"/>
    <w:rsid w:val="007B64BF"/>
    <w:rsid w:val="007B7F13"/>
    <w:rsid w:val="007C0762"/>
    <w:rsid w:val="007C2568"/>
    <w:rsid w:val="007C5186"/>
    <w:rsid w:val="007C5272"/>
    <w:rsid w:val="007C58C5"/>
    <w:rsid w:val="007C5C7F"/>
    <w:rsid w:val="007C6432"/>
    <w:rsid w:val="007D02C5"/>
    <w:rsid w:val="007D07F8"/>
    <w:rsid w:val="007D1EFE"/>
    <w:rsid w:val="007D232B"/>
    <w:rsid w:val="007D3751"/>
    <w:rsid w:val="007D3E3E"/>
    <w:rsid w:val="007D4961"/>
    <w:rsid w:val="007D5EFD"/>
    <w:rsid w:val="007D6E08"/>
    <w:rsid w:val="007E025A"/>
    <w:rsid w:val="007E0680"/>
    <w:rsid w:val="007E2719"/>
    <w:rsid w:val="007E4829"/>
    <w:rsid w:val="007E6877"/>
    <w:rsid w:val="007E6A3A"/>
    <w:rsid w:val="007E7833"/>
    <w:rsid w:val="007E7D22"/>
    <w:rsid w:val="007F16F3"/>
    <w:rsid w:val="007F2BAB"/>
    <w:rsid w:val="007F2F86"/>
    <w:rsid w:val="007F36D1"/>
    <w:rsid w:val="007F59A0"/>
    <w:rsid w:val="007F7F61"/>
    <w:rsid w:val="00801188"/>
    <w:rsid w:val="00803CA0"/>
    <w:rsid w:val="00805579"/>
    <w:rsid w:val="0080652E"/>
    <w:rsid w:val="008074D2"/>
    <w:rsid w:val="00812F53"/>
    <w:rsid w:val="0081363E"/>
    <w:rsid w:val="00816812"/>
    <w:rsid w:val="00816B06"/>
    <w:rsid w:val="0082273F"/>
    <w:rsid w:val="00823FF1"/>
    <w:rsid w:val="00824D87"/>
    <w:rsid w:val="008258F7"/>
    <w:rsid w:val="00826527"/>
    <w:rsid w:val="00827D0C"/>
    <w:rsid w:val="008317EA"/>
    <w:rsid w:val="008338C8"/>
    <w:rsid w:val="00833E0F"/>
    <w:rsid w:val="008344F2"/>
    <w:rsid w:val="0083521E"/>
    <w:rsid w:val="00835F40"/>
    <w:rsid w:val="00840BEA"/>
    <w:rsid w:val="008455F4"/>
    <w:rsid w:val="0084641E"/>
    <w:rsid w:val="00847909"/>
    <w:rsid w:val="008504F3"/>
    <w:rsid w:val="00853952"/>
    <w:rsid w:val="008544A9"/>
    <w:rsid w:val="00861912"/>
    <w:rsid w:val="008644EA"/>
    <w:rsid w:val="008662E3"/>
    <w:rsid w:val="00870C91"/>
    <w:rsid w:val="0087487E"/>
    <w:rsid w:val="00874D8C"/>
    <w:rsid w:val="00874DB7"/>
    <w:rsid w:val="00876024"/>
    <w:rsid w:val="00876189"/>
    <w:rsid w:val="00876A2E"/>
    <w:rsid w:val="008823EB"/>
    <w:rsid w:val="0088430E"/>
    <w:rsid w:val="00884902"/>
    <w:rsid w:val="00885F35"/>
    <w:rsid w:val="00891604"/>
    <w:rsid w:val="00892ABA"/>
    <w:rsid w:val="0089782B"/>
    <w:rsid w:val="008A1B34"/>
    <w:rsid w:val="008A2005"/>
    <w:rsid w:val="008A5667"/>
    <w:rsid w:val="008A7AC4"/>
    <w:rsid w:val="008B0DCF"/>
    <w:rsid w:val="008B3BD3"/>
    <w:rsid w:val="008B4F82"/>
    <w:rsid w:val="008B651D"/>
    <w:rsid w:val="008C02DC"/>
    <w:rsid w:val="008C2D20"/>
    <w:rsid w:val="008C4F6E"/>
    <w:rsid w:val="008C62C8"/>
    <w:rsid w:val="008C7550"/>
    <w:rsid w:val="008D15F6"/>
    <w:rsid w:val="008D42A5"/>
    <w:rsid w:val="008D5552"/>
    <w:rsid w:val="008D7121"/>
    <w:rsid w:val="008E4353"/>
    <w:rsid w:val="008E65B2"/>
    <w:rsid w:val="008E7A0A"/>
    <w:rsid w:val="008F08B2"/>
    <w:rsid w:val="008F1CC2"/>
    <w:rsid w:val="008F229A"/>
    <w:rsid w:val="008F4244"/>
    <w:rsid w:val="008F47E3"/>
    <w:rsid w:val="008F63C4"/>
    <w:rsid w:val="008F72C2"/>
    <w:rsid w:val="00900A7B"/>
    <w:rsid w:val="0090756D"/>
    <w:rsid w:val="00910A73"/>
    <w:rsid w:val="00910B41"/>
    <w:rsid w:val="00912827"/>
    <w:rsid w:val="00912935"/>
    <w:rsid w:val="00915430"/>
    <w:rsid w:val="00915DFB"/>
    <w:rsid w:val="00917099"/>
    <w:rsid w:val="009200CA"/>
    <w:rsid w:val="00921A34"/>
    <w:rsid w:val="009307B0"/>
    <w:rsid w:val="009307C4"/>
    <w:rsid w:val="00933F9E"/>
    <w:rsid w:val="00936FA9"/>
    <w:rsid w:val="00941177"/>
    <w:rsid w:val="00946B7A"/>
    <w:rsid w:val="009539C4"/>
    <w:rsid w:val="00953AD9"/>
    <w:rsid w:val="0096051F"/>
    <w:rsid w:val="00961DB8"/>
    <w:rsid w:val="009620FE"/>
    <w:rsid w:val="00962483"/>
    <w:rsid w:val="00967E34"/>
    <w:rsid w:val="00967EFA"/>
    <w:rsid w:val="00971890"/>
    <w:rsid w:val="009752B1"/>
    <w:rsid w:val="00976ABF"/>
    <w:rsid w:val="00977E4D"/>
    <w:rsid w:val="00982868"/>
    <w:rsid w:val="00984468"/>
    <w:rsid w:val="00985F5F"/>
    <w:rsid w:val="009909C3"/>
    <w:rsid w:val="00992AB0"/>
    <w:rsid w:val="00994856"/>
    <w:rsid w:val="00995B80"/>
    <w:rsid w:val="009A00DD"/>
    <w:rsid w:val="009A44A1"/>
    <w:rsid w:val="009A47C3"/>
    <w:rsid w:val="009B298C"/>
    <w:rsid w:val="009B37CE"/>
    <w:rsid w:val="009B5596"/>
    <w:rsid w:val="009B5CE3"/>
    <w:rsid w:val="009B6E6F"/>
    <w:rsid w:val="009C28BA"/>
    <w:rsid w:val="009C3AB5"/>
    <w:rsid w:val="009C48DF"/>
    <w:rsid w:val="009C4A45"/>
    <w:rsid w:val="009C7115"/>
    <w:rsid w:val="009D130C"/>
    <w:rsid w:val="009D164C"/>
    <w:rsid w:val="009D795B"/>
    <w:rsid w:val="009E3A1D"/>
    <w:rsid w:val="009E4787"/>
    <w:rsid w:val="009E5717"/>
    <w:rsid w:val="009E75D0"/>
    <w:rsid w:val="009F01A9"/>
    <w:rsid w:val="009F5421"/>
    <w:rsid w:val="009F6B18"/>
    <w:rsid w:val="009F6F93"/>
    <w:rsid w:val="009F7213"/>
    <w:rsid w:val="00A001CF"/>
    <w:rsid w:val="00A02CFD"/>
    <w:rsid w:val="00A04665"/>
    <w:rsid w:val="00A05762"/>
    <w:rsid w:val="00A05D98"/>
    <w:rsid w:val="00A06051"/>
    <w:rsid w:val="00A0796B"/>
    <w:rsid w:val="00A10559"/>
    <w:rsid w:val="00A117FD"/>
    <w:rsid w:val="00A127D2"/>
    <w:rsid w:val="00A141C0"/>
    <w:rsid w:val="00A14FDF"/>
    <w:rsid w:val="00A1561E"/>
    <w:rsid w:val="00A158FB"/>
    <w:rsid w:val="00A173C9"/>
    <w:rsid w:val="00A2220D"/>
    <w:rsid w:val="00A22F3A"/>
    <w:rsid w:val="00A260E2"/>
    <w:rsid w:val="00A26AE9"/>
    <w:rsid w:val="00A31873"/>
    <w:rsid w:val="00A32CF7"/>
    <w:rsid w:val="00A333ED"/>
    <w:rsid w:val="00A33C12"/>
    <w:rsid w:val="00A371D4"/>
    <w:rsid w:val="00A50850"/>
    <w:rsid w:val="00A528E2"/>
    <w:rsid w:val="00A5466A"/>
    <w:rsid w:val="00A55403"/>
    <w:rsid w:val="00A5667E"/>
    <w:rsid w:val="00A57F22"/>
    <w:rsid w:val="00A60674"/>
    <w:rsid w:val="00A61E94"/>
    <w:rsid w:val="00A634B3"/>
    <w:rsid w:val="00A63D28"/>
    <w:rsid w:val="00A650B5"/>
    <w:rsid w:val="00A7048C"/>
    <w:rsid w:val="00A721D0"/>
    <w:rsid w:val="00A7420C"/>
    <w:rsid w:val="00A752D7"/>
    <w:rsid w:val="00A75709"/>
    <w:rsid w:val="00A75EF3"/>
    <w:rsid w:val="00A80F44"/>
    <w:rsid w:val="00A82E09"/>
    <w:rsid w:val="00A90340"/>
    <w:rsid w:val="00A9065A"/>
    <w:rsid w:val="00A908B5"/>
    <w:rsid w:val="00A9135C"/>
    <w:rsid w:val="00A9194F"/>
    <w:rsid w:val="00A934F7"/>
    <w:rsid w:val="00A947F8"/>
    <w:rsid w:val="00A95674"/>
    <w:rsid w:val="00A97059"/>
    <w:rsid w:val="00AA16B4"/>
    <w:rsid w:val="00AA1EAF"/>
    <w:rsid w:val="00AA6DC7"/>
    <w:rsid w:val="00AB0440"/>
    <w:rsid w:val="00AB2864"/>
    <w:rsid w:val="00AB3A03"/>
    <w:rsid w:val="00AB3AB7"/>
    <w:rsid w:val="00AB4671"/>
    <w:rsid w:val="00AC058D"/>
    <w:rsid w:val="00AC08DE"/>
    <w:rsid w:val="00AC13ED"/>
    <w:rsid w:val="00AC3652"/>
    <w:rsid w:val="00AC5595"/>
    <w:rsid w:val="00AC748B"/>
    <w:rsid w:val="00AD2311"/>
    <w:rsid w:val="00AD5A63"/>
    <w:rsid w:val="00AE2DDD"/>
    <w:rsid w:val="00AE39BD"/>
    <w:rsid w:val="00AE4EE1"/>
    <w:rsid w:val="00AE5667"/>
    <w:rsid w:val="00AE5ECC"/>
    <w:rsid w:val="00AF146B"/>
    <w:rsid w:val="00AF5321"/>
    <w:rsid w:val="00AF7C85"/>
    <w:rsid w:val="00B00B35"/>
    <w:rsid w:val="00B0159F"/>
    <w:rsid w:val="00B031FF"/>
    <w:rsid w:val="00B03598"/>
    <w:rsid w:val="00B041AB"/>
    <w:rsid w:val="00B13441"/>
    <w:rsid w:val="00B15FB5"/>
    <w:rsid w:val="00B21C15"/>
    <w:rsid w:val="00B25940"/>
    <w:rsid w:val="00B25FB6"/>
    <w:rsid w:val="00B26375"/>
    <w:rsid w:val="00B3194B"/>
    <w:rsid w:val="00B32486"/>
    <w:rsid w:val="00B3382D"/>
    <w:rsid w:val="00B349EA"/>
    <w:rsid w:val="00B35F15"/>
    <w:rsid w:val="00B40FC9"/>
    <w:rsid w:val="00B41123"/>
    <w:rsid w:val="00B43B35"/>
    <w:rsid w:val="00B4794F"/>
    <w:rsid w:val="00B50D99"/>
    <w:rsid w:val="00B514ED"/>
    <w:rsid w:val="00B51A41"/>
    <w:rsid w:val="00B5270D"/>
    <w:rsid w:val="00B52A22"/>
    <w:rsid w:val="00B53346"/>
    <w:rsid w:val="00B54FB5"/>
    <w:rsid w:val="00B56EA7"/>
    <w:rsid w:val="00B60058"/>
    <w:rsid w:val="00B60A6B"/>
    <w:rsid w:val="00B61A5F"/>
    <w:rsid w:val="00B632AC"/>
    <w:rsid w:val="00B6507A"/>
    <w:rsid w:val="00B65AF7"/>
    <w:rsid w:val="00B67A46"/>
    <w:rsid w:val="00B71619"/>
    <w:rsid w:val="00B74DA7"/>
    <w:rsid w:val="00B83014"/>
    <w:rsid w:val="00B83404"/>
    <w:rsid w:val="00B83C1D"/>
    <w:rsid w:val="00B844F0"/>
    <w:rsid w:val="00B86182"/>
    <w:rsid w:val="00B90504"/>
    <w:rsid w:val="00B929BB"/>
    <w:rsid w:val="00B947FE"/>
    <w:rsid w:val="00B95A41"/>
    <w:rsid w:val="00B96412"/>
    <w:rsid w:val="00B97C0C"/>
    <w:rsid w:val="00B97E48"/>
    <w:rsid w:val="00BA0AD0"/>
    <w:rsid w:val="00BA24BA"/>
    <w:rsid w:val="00BA2EE4"/>
    <w:rsid w:val="00BA34F9"/>
    <w:rsid w:val="00BA353D"/>
    <w:rsid w:val="00BA3869"/>
    <w:rsid w:val="00BB15CF"/>
    <w:rsid w:val="00BB7C5C"/>
    <w:rsid w:val="00BC055A"/>
    <w:rsid w:val="00BC1CAE"/>
    <w:rsid w:val="00BC60FE"/>
    <w:rsid w:val="00BD042D"/>
    <w:rsid w:val="00BD0AFB"/>
    <w:rsid w:val="00BD2115"/>
    <w:rsid w:val="00BD7E4C"/>
    <w:rsid w:val="00BE1185"/>
    <w:rsid w:val="00BE1A51"/>
    <w:rsid w:val="00BE724D"/>
    <w:rsid w:val="00BF0CFE"/>
    <w:rsid w:val="00BF1A07"/>
    <w:rsid w:val="00BF3EDE"/>
    <w:rsid w:val="00BF4627"/>
    <w:rsid w:val="00C01B4B"/>
    <w:rsid w:val="00C06DAA"/>
    <w:rsid w:val="00C103E8"/>
    <w:rsid w:val="00C112BA"/>
    <w:rsid w:val="00C12798"/>
    <w:rsid w:val="00C15ED6"/>
    <w:rsid w:val="00C1700F"/>
    <w:rsid w:val="00C17200"/>
    <w:rsid w:val="00C20F1E"/>
    <w:rsid w:val="00C257D4"/>
    <w:rsid w:val="00C31C42"/>
    <w:rsid w:val="00C334E9"/>
    <w:rsid w:val="00C375A0"/>
    <w:rsid w:val="00C43FF9"/>
    <w:rsid w:val="00C449C6"/>
    <w:rsid w:val="00C46544"/>
    <w:rsid w:val="00C50628"/>
    <w:rsid w:val="00C51249"/>
    <w:rsid w:val="00C53620"/>
    <w:rsid w:val="00C54245"/>
    <w:rsid w:val="00C554B4"/>
    <w:rsid w:val="00C60324"/>
    <w:rsid w:val="00C604D1"/>
    <w:rsid w:val="00C61C28"/>
    <w:rsid w:val="00C62DE6"/>
    <w:rsid w:val="00C647C1"/>
    <w:rsid w:val="00C64B09"/>
    <w:rsid w:val="00C6523D"/>
    <w:rsid w:val="00C6674B"/>
    <w:rsid w:val="00C67078"/>
    <w:rsid w:val="00C70CD5"/>
    <w:rsid w:val="00C72213"/>
    <w:rsid w:val="00C74D13"/>
    <w:rsid w:val="00C77EB6"/>
    <w:rsid w:val="00C824A2"/>
    <w:rsid w:val="00C830F8"/>
    <w:rsid w:val="00C8429F"/>
    <w:rsid w:val="00C92939"/>
    <w:rsid w:val="00C92B04"/>
    <w:rsid w:val="00C94703"/>
    <w:rsid w:val="00C959C3"/>
    <w:rsid w:val="00C95A04"/>
    <w:rsid w:val="00CA069D"/>
    <w:rsid w:val="00CA2F7B"/>
    <w:rsid w:val="00CA359C"/>
    <w:rsid w:val="00CA556B"/>
    <w:rsid w:val="00CB0271"/>
    <w:rsid w:val="00CB2B04"/>
    <w:rsid w:val="00CB2E14"/>
    <w:rsid w:val="00CC1798"/>
    <w:rsid w:val="00CC2082"/>
    <w:rsid w:val="00CC4AD0"/>
    <w:rsid w:val="00CC5904"/>
    <w:rsid w:val="00CC6336"/>
    <w:rsid w:val="00CC7EEA"/>
    <w:rsid w:val="00CD0176"/>
    <w:rsid w:val="00CD35B4"/>
    <w:rsid w:val="00CD4190"/>
    <w:rsid w:val="00CE05AF"/>
    <w:rsid w:val="00CE1150"/>
    <w:rsid w:val="00CE56C0"/>
    <w:rsid w:val="00CE56DA"/>
    <w:rsid w:val="00CE6800"/>
    <w:rsid w:val="00CF0293"/>
    <w:rsid w:val="00CF06A9"/>
    <w:rsid w:val="00CF1411"/>
    <w:rsid w:val="00CF7140"/>
    <w:rsid w:val="00D03017"/>
    <w:rsid w:val="00D03BA6"/>
    <w:rsid w:val="00D03E8F"/>
    <w:rsid w:val="00D064C5"/>
    <w:rsid w:val="00D06FAF"/>
    <w:rsid w:val="00D07F31"/>
    <w:rsid w:val="00D12D2E"/>
    <w:rsid w:val="00D1402D"/>
    <w:rsid w:val="00D1423F"/>
    <w:rsid w:val="00D145BE"/>
    <w:rsid w:val="00D20731"/>
    <w:rsid w:val="00D22CCD"/>
    <w:rsid w:val="00D22FAE"/>
    <w:rsid w:val="00D25331"/>
    <w:rsid w:val="00D25919"/>
    <w:rsid w:val="00D2667D"/>
    <w:rsid w:val="00D30BAE"/>
    <w:rsid w:val="00D31888"/>
    <w:rsid w:val="00D32C55"/>
    <w:rsid w:val="00D35797"/>
    <w:rsid w:val="00D4072E"/>
    <w:rsid w:val="00D4798F"/>
    <w:rsid w:val="00D47F58"/>
    <w:rsid w:val="00D617BB"/>
    <w:rsid w:val="00D64AB0"/>
    <w:rsid w:val="00D64D0C"/>
    <w:rsid w:val="00D658F2"/>
    <w:rsid w:val="00D65C29"/>
    <w:rsid w:val="00D660DE"/>
    <w:rsid w:val="00D67AF2"/>
    <w:rsid w:val="00D67B12"/>
    <w:rsid w:val="00D70D7C"/>
    <w:rsid w:val="00D71F97"/>
    <w:rsid w:val="00D72BDC"/>
    <w:rsid w:val="00D7571E"/>
    <w:rsid w:val="00D75872"/>
    <w:rsid w:val="00D75AB2"/>
    <w:rsid w:val="00D7661A"/>
    <w:rsid w:val="00D76F2E"/>
    <w:rsid w:val="00D81096"/>
    <w:rsid w:val="00D81641"/>
    <w:rsid w:val="00D8270F"/>
    <w:rsid w:val="00D83671"/>
    <w:rsid w:val="00D9150B"/>
    <w:rsid w:val="00D91600"/>
    <w:rsid w:val="00D92E5F"/>
    <w:rsid w:val="00D9431F"/>
    <w:rsid w:val="00DA06A9"/>
    <w:rsid w:val="00DA3158"/>
    <w:rsid w:val="00DA4227"/>
    <w:rsid w:val="00DB7392"/>
    <w:rsid w:val="00DC023C"/>
    <w:rsid w:val="00DC0278"/>
    <w:rsid w:val="00DC21E1"/>
    <w:rsid w:val="00DC2608"/>
    <w:rsid w:val="00DC2CC3"/>
    <w:rsid w:val="00DC3017"/>
    <w:rsid w:val="00DC493C"/>
    <w:rsid w:val="00DC4F52"/>
    <w:rsid w:val="00DC7820"/>
    <w:rsid w:val="00DD3AFF"/>
    <w:rsid w:val="00DD4B09"/>
    <w:rsid w:val="00DD5E4D"/>
    <w:rsid w:val="00DD6FBF"/>
    <w:rsid w:val="00DD7907"/>
    <w:rsid w:val="00DE3D8F"/>
    <w:rsid w:val="00DE4750"/>
    <w:rsid w:val="00DE5E49"/>
    <w:rsid w:val="00DE628C"/>
    <w:rsid w:val="00DE6DA9"/>
    <w:rsid w:val="00DE74F9"/>
    <w:rsid w:val="00DE77CA"/>
    <w:rsid w:val="00DF3FFF"/>
    <w:rsid w:val="00DF40EB"/>
    <w:rsid w:val="00DF742D"/>
    <w:rsid w:val="00DF7749"/>
    <w:rsid w:val="00E00252"/>
    <w:rsid w:val="00E013A1"/>
    <w:rsid w:val="00E0142B"/>
    <w:rsid w:val="00E01B78"/>
    <w:rsid w:val="00E062DE"/>
    <w:rsid w:val="00E12D24"/>
    <w:rsid w:val="00E132DF"/>
    <w:rsid w:val="00E13899"/>
    <w:rsid w:val="00E157C1"/>
    <w:rsid w:val="00E20A8C"/>
    <w:rsid w:val="00E20EC3"/>
    <w:rsid w:val="00E22421"/>
    <w:rsid w:val="00E265F4"/>
    <w:rsid w:val="00E3094F"/>
    <w:rsid w:val="00E322F7"/>
    <w:rsid w:val="00E327AC"/>
    <w:rsid w:val="00E32D89"/>
    <w:rsid w:val="00E348B4"/>
    <w:rsid w:val="00E35447"/>
    <w:rsid w:val="00E36652"/>
    <w:rsid w:val="00E36F04"/>
    <w:rsid w:val="00E3779D"/>
    <w:rsid w:val="00E37CBC"/>
    <w:rsid w:val="00E40981"/>
    <w:rsid w:val="00E42ABF"/>
    <w:rsid w:val="00E4305D"/>
    <w:rsid w:val="00E43983"/>
    <w:rsid w:val="00E44F45"/>
    <w:rsid w:val="00E50CEE"/>
    <w:rsid w:val="00E54E8E"/>
    <w:rsid w:val="00E6191E"/>
    <w:rsid w:val="00E6357F"/>
    <w:rsid w:val="00E63A60"/>
    <w:rsid w:val="00E646CA"/>
    <w:rsid w:val="00E64AC5"/>
    <w:rsid w:val="00E676C9"/>
    <w:rsid w:val="00E75E12"/>
    <w:rsid w:val="00E80448"/>
    <w:rsid w:val="00E80E0F"/>
    <w:rsid w:val="00E80F42"/>
    <w:rsid w:val="00E813AC"/>
    <w:rsid w:val="00E819B9"/>
    <w:rsid w:val="00E81C08"/>
    <w:rsid w:val="00E8498A"/>
    <w:rsid w:val="00E85221"/>
    <w:rsid w:val="00E93852"/>
    <w:rsid w:val="00E95160"/>
    <w:rsid w:val="00E9751B"/>
    <w:rsid w:val="00EA0987"/>
    <w:rsid w:val="00EA1E06"/>
    <w:rsid w:val="00EA3910"/>
    <w:rsid w:val="00EA556E"/>
    <w:rsid w:val="00EA5EA6"/>
    <w:rsid w:val="00EA6994"/>
    <w:rsid w:val="00EA71C0"/>
    <w:rsid w:val="00EB0D05"/>
    <w:rsid w:val="00EB10B2"/>
    <w:rsid w:val="00EB1662"/>
    <w:rsid w:val="00EB58BC"/>
    <w:rsid w:val="00EB5FAD"/>
    <w:rsid w:val="00EB7118"/>
    <w:rsid w:val="00EB75F2"/>
    <w:rsid w:val="00EC2308"/>
    <w:rsid w:val="00EC2757"/>
    <w:rsid w:val="00EC4F65"/>
    <w:rsid w:val="00EC5C49"/>
    <w:rsid w:val="00EC62BD"/>
    <w:rsid w:val="00EC6A6E"/>
    <w:rsid w:val="00EC7670"/>
    <w:rsid w:val="00ED2869"/>
    <w:rsid w:val="00ED2B35"/>
    <w:rsid w:val="00ED5112"/>
    <w:rsid w:val="00ED66ED"/>
    <w:rsid w:val="00EE063D"/>
    <w:rsid w:val="00EE0F21"/>
    <w:rsid w:val="00EE2288"/>
    <w:rsid w:val="00EE4944"/>
    <w:rsid w:val="00EE79AD"/>
    <w:rsid w:val="00EF1B8D"/>
    <w:rsid w:val="00EF20E2"/>
    <w:rsid w:val="00EF2CF0"/>
    <w:rsid w:val="00EF3676"/>
    <w:rsid w:val="00EF42EF"/>
    <w:rsid w:val="00EF56F6"/>
    <w:rsid w:val="00EF7837"/>
    <w:rsid w:val="00F00D12"/>
    <w:rsid w:val="00F060ED"/>
    <w:rsid w:val="00F062D8"/>
    <w:rsid w:val="00F069C9"/>
    <w:rsid w:val="00F17AE5"/>
    <w:rsid w:val="00F21397"/>
    <w:rsid w:val="00F236F8"/>
    <w:rsid w:val="00F241FD"/>
    <w:rsid w:val="00F2527C"/>
    <w:rsid w:val="00F258CA"/>
    <w:rsid w:val="00F25DC9"/>
    <w:rsid w:val="00F262E5"/>
    <w:rsid w:val="00F300FF"/>
    <w:rsid w:val="00F30D97"/>
    <w:rsid w:val="00F32114"/>
    <w:rsid w:val="00F34E12"/>
    <w:rsid w:val="00F3579D"/>
    <w:rsid w:val="00F35BC9"/>
    <w:rsid w:val="00F369F8"/>
    <w:rsid w:val="00F414AE"/>
    <w:rsid w:val="00F41A8B"/>
    <w:rsid w:val="00F41EC4"/>
    <w:rsid w:val="00F42E96"/>
    <w:rsid w:val="00F43253"/>
    <w:rsid w:val="00F4348D"/>
    <w:rsid w:val="00F4486B"/>
    <w:rsid w:val="00F51532"/>
    <w:rsid w:val="00F5317F"/>
    <w:rsid w:val="00F54057"/>
    <w:rsid w:val="00F54F12"/>
    <w:rsid w:val="00F54F16"/>
    <w:rsid w:val="00F55A01"/>
    <w:rsid w:val="00F6343D"/>
    <w:rsid w:val="00F67742"/>
    <w:rsid w:val="00F70BCC"/>
    <w:rsid w:val="00F726B6"/>
    <w:rsid w:val="00F73487"/>
    <w:rsid w:val="00F7612D"/>
    <w:rsid w:val="00F76B83"/>
    <w:rsid w:val="00F76B92"/>
    <w:rsid w:val="00F8232C"/>
    <w:rsid w:val="00F83E7A"/>
    <w:rsid w:val="00F84CCF"/>
    <w:rsid w:val="00F863A6"/>
    <w:rsid w:val="00F93A17"/>
    <w:rsid w:val="00F9514C"/>
    <w:rsid w:val="00F95871"/>
    <w:rsid w:val="00F9678F"/>
    <w:rsid w:val="00F974A0"/>
    <w:rsid w:val="00F9754D"/>
    <w:rsid w:val="00FA1DB6"/>
    <w:rsid w:val="00FA3B68"/>
    <w:rsid w:val="00FA3F36"/>
    <w:rsid w:val="00FA530A"/>
    <w:rsid w:val="00FA6DB0"/>
    <w:rsid w:val="00FA6F01"/>
    <w:rsid w:val="00FB1AFB"/>
    <w:rsid w:val="00FB276B"/>
    <w:rsid w:val="00FB3FB2"/>
    <w:rsid w:val="00FB40CD"/>
    <w:rsid w:val="00FB4335"/>
    <w:rsid w:val="00FB5217"/>
    <w:rsid w:val="00FB5FEC"/>
    <w:rsid w:val="00FB6B5B"/>
    <w:rsid w:val="00FC0B93"/>
    <w:rsid w:val="00FC11AC"/>
    <w:rsid w:val="00FC215B"/>
    <w:rsid w:val="00FC2DB2"/>
    <w:rsid w:val="00FC2DCB"/>
    <w:rsid w:val="00FC391A"/>
    <w:rsid w:val="00FC518F"/>
    <w:rsid w:val="00FC5796"/>
    <w:rsid w:val="00FC615F"/>
    <w:rsid w:val="00FC7BD1"/>
    <w:rsid w:val="00FD2ACD"/>
    <w:rsid w:val="00FD5B1E"/>
    <w:rsid w:val="00FD61D1"/>
    <w:rsid w:val="00FD6503"/>
    <w:rsid w:val="00FE204A"/>
    <w:rsid w:val="00FE26FC"/>
    <w:rsid w:val="00FE329C"/>
    <w:rsid w:val="00FE4AC4"/>
    <w:rsid w:val="00FE6568"/>
    <w:rsid w:val="00FF1A7A"/>
    <w:rsid w:val="00FF20E2"/>
    <w:rsid w:val="00FF79C7"/>
    <w:rsid w:val="013D4BA3"/>
    <w:rsid w:val="014AA08C"/>
    <w:rsid w:val="0197F2A2"/>
    <w:rsid w:val="01BF7636"/>
    <w:rsid w:val="01D64153"/>
    <w:rsid w:val="01EF1B89"/>
    <w:rsid w:val="0203A2DC"/>
    <w:rsid w:val="022574EA"/>
    <w:rsid w:val="0229E88B"/>
    <w:rsid w:val="027F62C9"/>
    <w:rsid w:val="02A8CCD9"/>
    <w:rsid w:val="02B50C24"/>
    <w:rsid w:val="02C63B30"/>
    <w:rsid w:val="02CADF39"/>
    <w:rsid w:val="02FFCFF0"/>
    <w:rsid w:val="0306C9F6"/>
    <w:rsid w:val="031791F3"/>
    <w:rsid w:val="03311AC2"/>
    <w:rsid w:val="034BA598"/>
    <w:rsid w:val="036F1395"/>
    <w:rsid w:val="03728E4C"/>
    <w:rsid w:val="03C326D5"/>
    <w:rsid w:val="03E7DAA3"/>
    <w:rsid w:val="03E9DBF7"/>
    <w:rsid w:val="04737441"/>
    <w:rsid w:val="0490CE15"/>
    <w:rsid w:val="04E6808F"/>
    <w:rsid w:val="0518495E"/>
    <w:rsid w:val="0524DFF0"/>
    <w:rsid w:val="052B22C3"/>
    <w:rsid w:val="053385DE"/>
    <w:rsid w:val="05D8B603"/>
    <w:rsid w:val="05E06741"/>
    <w:rsid w:val="0605EFFB"/>
    <w:rsid w:val="06787ADE"/>
    <w:rsid w:val="06F87346"/>
    <w:rsid w:val="073D52F6"/>
    <w:rsid w:val="07C875BC"/>
    <w:rsid w:val="08184E27"/>
    <w:rsid w:val="0873F3EC"/>
    <w:rsid w:val="0883906F"/>
    <w:rsid w:val="08A80A17"/>
    <w:rsid w:val="08F814D8"/>
    <w:rsid w:val="09122EAB"/>
    <w:rsid w:val="0929447D"/>
    <w:rsid w:val="095D66F8"/>
    <w:rsid w:val="09644556"/>
    <w:rsid w:val="0993428C"/>
    <w:rsid w:val="0993713B"/>
    <w:rsid w:val="09B31C12"/>
    <w:rsid w:val="09C39082"/>
    <w:rsid w:val="09FCF774"/>
    <w:rsid w:val="0A15662F"/>
    <w:rsid w:val="0A301408"/>
    <w:rsid w:val="0A3FA3BA"/>
    <w:rsid w:val="0A830CDA"/>
    <w:rsid w:val="0A951928"/>
    <w:rsid w:val="0AB6FDE6"/>
    <w:rsid w:val="0AC4E775"/>
    <w:rsid w:val="0AFD1D3D"/>
    <w:rsid w:val="0B066B0D"/>
    <w:rsid w:val="0B0D2B39"/>
    <w:rsid w:val="0B0D93D6"/>
    <w:rsid w:val="0B32E1DA"/>
    <w:rsid w:val="0B3D4192"/>
    <w:rsid w:val="0B4D9A8E"/>
    <w:rsid w:val="0B816967"/>
    <w:rsid w:val="0B850E7D"/>
    <w:rsid w:val="0BBD2376"/>
    <w:rsid w:val="0C0CFE4D"/>
    <w:rsid w:val="0CC0219F"/>
    <w:rsid w:val="0CC74988"/>
    <w:rsid w:val="0CC94A23"/>
    <w:rsid w:val="0CD0027B"/>
    <w:rsid w:val="0CE96AEF"/>
    <w:rsid w:val="0CFED13C"/>
    <w:rsid w:val="0E0BB21B"/>
    <w:rsid w:val="0E2338D1"/>
    <w:rsid w:val="0E288527"/>
    <w:rsid w:val="0E98673A"/>
    <w:rsid w:val="0ECF3C7F"/>
    <w:rsid w:val="105E64E6"/>
    <w:rsid w:val="109F558C"/>
    <w:rsid w:val="10CEACA0"/>
    <w:rsid w:val="10D618BD"/>
    <w:rsid w:val="10E8A299"/>
    <w:rsid w:val="112E5848"/>
    <w:rsid w:val="114B2FD6"/>
    <w:rsid w:val="1150C0F5"/>
    <w:rsid w:val="1160D090"/>
    <w:rsid w:val="116878DD"/>
    <w:rsid w:val="11689B06"/>
    <w:rsid w:val="1179CD56"/>
    <w:rsid w:val="1186E586"/>
    <w:rsid w:val="11C8717A"/>
    <w:rsid w:val="1205D463"/>
    <w:rsid w:val="122D5F5D"/>
    <w:rsid w:val="1304493E"/>
    <w:rsid w:val="132FDCBF"/>
    <w:rsid w:val="13BCF2DD"/>
    <w:rsid w:val="13CBFC41"/>
    <w:rsid w:val="14211326"/>
    <w:rsid w:val="14313294"/>
    <w:rsid w:val="148EA088"/>
    <w:rsid w:val="149326F5"/>
    <w:rsid w:val="14936AD2"/>
    <w:rsid w:val="14E1DAA7"/>
    <w:rsid w:val="151494E4"/>
    <w:rsid w:val="15303C1D"/>
    <w:rsid w:val="1549D3B0"/>
    <w:rsid w:val="154B1948"/>
    <w:rsid w:val="15B874EE"/>
    <w:rsid w:val="15E8A6BA"/>
    <w:rsid w:val="16146B3D"/>
    <w:rsid w:val="163BEA00"/>
    <w:rsid w:val="1645EEBE"/>
    <w:rsid w:val="16EAC0A5"/>
    <w:rsid w:val="17234CA9"/>
    <w:rsid w:val="17518611"/>
    <w:rsid w:val="1762FE80"/>
    <w:rsid w:val="17A1E96B"/>
    <w:rsid w:val="17A6242B"/>
    <w:rsid w:val="17A64E39"/>
    <w:rsid w:val="17DB7321"/>
    <w:rsid w:val="17F273F0"/>
    <w:rsid w:val="180E8FB6"/>
    <w:rsid w:val="182BFFF0"/>
    <w:rsid w:val="182E95A1"/>
    <w:rsid w:val="183D356E"/>
    <w:rsid w:val="18679F72"/>
    <w:rsid w:val="187B39F7"/>
    <w:rsid w:val="18E4C579"/>
    <w:rsid w:val="18FB0209"/>
    <w:rsid w:val="1967B907"/>
    <w:rsid w:val="19AC53FA"/>
    <w:rsid w:val="19F8A6A6"/>
    <w:rsid w:val="1A00B015"/>
    <w:rsid w:val="1A88B88E"/>
    <w:rsid w:val="1AAE5524"/>
    <w:rsid w:val="1AB0C710"/>
    <w:rsid w:val="1AE7923D"/>
    <w:rsid w:val="1AF3BF4A"/>
    <w:rsid w:val="1AFA18AA"/>
    <w:rsid w:val="1B136C62"/>
    <w:rsid w:val="1B15BA45"/>
    <w:rsid w:val="1B653DA8"/>
    <w:rsid w:val="1B9FD017"/>
    <w:rsid w:val="1C4DFF2E"/>
    <w:rsid w:val="1C9A2867"/>
    <w:rsid w:val="1CAB2B84"/>
    <w:rsid w:val="1D50B27C"/>
    <w:rsid w:val="1E4B0D24"/>
    <w:rsid w:val="1E5678F0"/>
    <w:rsid w:val="1E56D2C3"/>
    <w:rsid w:val="1E65654D"/>
    <w:rsid w:val="1E798A2B"/>
    <w:rsid w:val="1E8ED523"/>
    <w:rsid w:val="1EC6AFF3"/>
    <w:rsid w:val="1EF77A52"/>
    <w:rsid w:val="1F3345A9"/>
    <w:rsid w:val="1F35F2F8"/>
    <w:rsid w:val="1FD37CA5"/>
    <w:rsid w:val="1FF2F03C"/>
    <w:rsid w:val="20008889"/>
    <w:rsid w:val="20163D04"/>
    <w:rsid w:val="2097228C"/>
    <w:rsid w:val="209F5C7C"/>
    <w:rsid w:val="20C99C8F"/>
    <w:rsid w:val="20D43238"/>
    <w:rsid w:val="20EE6FE0"/>
    <w:rsid w:val="20F39F1D"/>
    <w:rsid w:val="21315296"/>
    <w:rsid w:val="214598EA"/>
    <w:rsid w:val="21A0A638"/>
    <w:rsid w:val="21CA58EF"/>
    <w:rsid w:val="21D2D073"/>
    <w:rsid w:val="21D4157F"/>
    <w:rsid w:val="21D79631"/>
    <w:rsid w:val="21DA0405"/>
    <w:rsid w:val="21EF5C6B"/>
    <w:rsid w:val="21F5190C"/>
    <w:rsid w:val="227E78FA"/>
    <w:rsid w:val="234E43BC"/>
    <w:rsid w:val="23A29F16"/>
    <w:rsid w:val="23A484C4"/>
    <w:rsid w:val="23A770E1"/>
    <w:rsid w:val="23B9EE4A"/>
    <w:rsid w:val="24257371"/>
    <w:rsid w:val="244905E6"/>
    <w:rsid w:val="2486F832"/>
    <w:rsid w:val="24D74460"/>
    <w:rsid w:val="255325D5"/>
    <w:rsid w:val="25B834C8"/>
    <w:rsid w:val="260011BD"/>
    <w:rsid w:val="2634F6A8"/>
    <w:rsid w:val="26B67DE1"/>
    <w:rsid w:val="26C89F04"/>
    <w:rsid w:val="26E5008C"/>
    <w:rsid w:val="284FCEDC"/>
    <w:rsid w:val="28737AEE"/>
    <w:rsid w:val="28BB8617"/>
    <w:rsid w:val="28CDDFC9"/>
    <w:rsid w:val="293D876A"/>
    <w:rsid w:val="29812260"/>
    <w:rsid w:val="298CD032"/>
    <w:rsid w:val="2A5301F8"/>
    <w:rsid w:val="2A5D1B4D"/>
    <w:rsid w:val="2A60C659"/>
    <w:rsid w:val="2AEC7B30"/>
    <w:rsid w:val="2AED50C7"/>
    <w:rsid w:val="2AF74F8D"/>
    <w:rsid w:val="2B168A36"/>
    <w:rsid w:val="2B4658A9"/>
    <w:rsid w:val="2B62692F"/>
    <w:rsid w:val="2B6C0250"/>
    <w:rsid w:val="2BF53D4F"/>
    <w:rsid w:val="2C05CA9C"/>
    <w:rsid w:val="2C0C4F36"/>
    <w:rsid w:val="2C19E42A"/>
    <w:rsid w:val="2C5120A3"/>
    <w:rsid w:val="2CA9B73D"/>
    <w:rsid w:val="2CFBF4BF"/>
    <w:rsid w:val="2D3514BF"/>
    <w:rsid w:val="2D53C5C4"/>
    <w:rsid w:val="2D6B0B5E"/>
    <w:rsid w:val="2D86A76B"/>
    <w:rsid w:val="2D87ADC7"/>
    <w:rsid w:val="2D8B76B7"/>
    <w:rsid w:val="2DCE2ED3"/>
    <w:rsid w:val="2DECCD5C"/>
    <w:rsid w:val="2E1A0865"/>
    <w:rsid w:val="2ECCE12C"/>
    <w:rsid w:val="2F06180E"/>
    <w:rsid w:val="2F11D3A2"/>
    <w:rsid w:val="2F1B3D64"/>
    <w:rsid w:val="2F2AC79B"/>
    <w:rsid w:val="2FB0D90D"/>
    <w:rsid w:val="2FBFEC53"/>
    <w:rsid w:val="2FD91A09"/>
    <w:rsid w:val="2FEAB48F"/>
    <w:rsid w:val="303C9E13"/>
    <w:rsid w:val="306F1B12"/>
    <w:rsid w:val="308712DD"/>
    <w:rsid w:val="30B3AF46"/>
    <w:rsid w:val="30D38AA6"/>
    <w:rsid w:val="30EFD4A9"/>
    <w:rsid w:val="31087053"/>
    <w:rsid w:val="318B785D"/>
    <w:rsid w:val="321B465F"/>
    <w:rsid w:val="321F7BC4"/>
    <w:rsid w:val="323B88F4"/>
    <w:rsid w:val="327E26EB"/>
    <w:rsid w:val="328410A0"/>
    <w:rsid w:val="32A7B7B9"/>
    <w:rsid w:val="32B9F150"/>
    <w:rsid w:val="32BC34DE"/>
    <w:rsid w:val="32ECF37B"/>
    <w:rsid w:val="338C472E"/>
    <w:rsid w:val="33ADA155"/>
    <w:rsid w:val="33C7EBD6"/>
    <w:rsid w:val="33DF15F9"/>
    <w:rsid w:val="3401CD28"/>
    <w:rsid w:val="3417FA98"/>
    <w:rsid w:val="35835985"/>
    <w:rsid w:val="35E12B1D"/>
    <w:rsid w:val="3602E215"/>
    <w:rsid w:val="3621B356"/>
    <w:rsid w:val="3660D3E8"/>
    <w:rsid w:val="36B92B65"/>
    <w:rsid w:val="36FC397B"/>
    <w:rsid w:val="3713C879"/>
    <w:rsid w:val="3733B8BC"/>
    <w:rsid w:val="3752BACC"/>
    <w:rsid w:val="37863232"/>
    <w:rsid w:val="37D14D9E"/>
    <w:rsid w:val="38BFC788"/>
    <w:rsid w:val="38C5742E"/>
    <w:rsid w:val="38D769E4"/>
    <w:rsid w:val="38DB3DA3"/>
    <w:rsid w:val="391BE72E"/>
    <w:rsid w:val="391C1E36"/>
    <w:rsid w:val="397C8568"/>
    <w:rsid w:val="39A76F7E"/>
    <w:rsid w:val="3A0154AE"/>
    <w:rsid w:val="3A15C1DB"/>
    <w:rsid w:val="3A4C5638"/>
    <w:rsid w:val="3A534C55"/>
    <w:rsid w:val="3AB9C227"/>
    <w:rsid w:val="3AE444EE"/>
    <w:rsid w:val="3B14FBC0"/>
    <w:rsid w:val="3B19E317"/>
    <w:rsid w:val="3B2860F4"/>
    <w:rsid w:val="3B556E6D"/>
    <w:rsid w:val="3B928450"/>
    <w:rsid w:val="3BAA4EF8"/>
    <w:rsid w:val="3BE8B877"/>
    <w:rsid w:val="3BF5933F"/>
    <w:rsid w:val="3C1667BD"/>
    <w:rsid w:val="3CAD8776"/>
    <w:rsid w:val="3CC41100"/>
    <w:rsid w:val="3CDCBDDF"/>
    <w:rsid w:val="3D1F0E06"/>
    <w:rsid w:val="3D401A3F"/>
    <w:rsid w:val="3D6B7AFF"/>
    <w:rsid w:val="3D968461"/>
    <w:rsid w:val="3DB6BB7D"/>
    <w:rsid w:val="3E3A3FBC"/>
    <w:rsid w:val="3E443EC8"/>
    <w:rsid w:val="3E96EE4F"/>
    <w:rsid w:val="3EAFA17F"/>
    <w:rsid w:val="3F3E91D6"/>
    <w:rsid w:val="3F6D75CD"/>
    <w:rsid w:val="3F6EE506"/>
    <w:rsid w:val="400942F7"/>
    <w:rsid w:val="40533610"/>
    <w:rsid w:val="40AAEDBE"/>
    <w:rsid w:val="40D6B3A6"/>
    <w:rsid w:val="410C558B"/>
    <w:rsid w:val="41228109"/>
    <w:rsid w:val="4126A67C"/>
    <w:rsid w:val="4171E07E"/>
    <w:rsid w:val="41A1BA5F"/>
    <w:rsid w:val="41BF3A2C"/>
    <w:rsid w:val="41CCF7B1"/>
    <w:rsid w:val="425E8D2A"/>
    <w:rsid w:val="428D8E00"/>
    <w:rsid w:val="428FD3D4"/>
    <w:rsid w:val="4298B025"/>
    <w:rsid w:val="42B7DD8E"/>
    <w:rsid w:val="42DED147"/>
    <w:rsid w:val="42E40D59"/>
    <w:rsid w:val="43252D1C"/>
    <w:rsid w:val="43495F22"/>
    <w:rsid w:val="4382251D"/>
    <w:rsid w:val="43A942B4"/>
    <w:rsid w:val="43F8DD0E"/>
    <w:rsid w:val="442D4DF7"/>
    <w:rsid w:val="44425629"/>
    <w:rsid w:val="4450EA5B"/>
    <w:rsid w:val="446C9F15"/>
    <w:rsid w:val="44B910F2"/>
    <w:rsid w:val="45015DA8"/>
    <w:rsid w:val="45518D4B"/>
    <w:rsid w:val="455FD157"/>
    <w:rsid w:val="4666DC91"/>
    <w:rsid w:val="46BA8920"/>
    <w:rsid w:val="4753EAD0"/>
    <w:rsid w:val="4764EEB9"/>
    <w:rsid w:val="47A43FD7"/>
    <w:rsid w:val="47D9BF9C"/>
    <w:rsid w:val="47F34732"/>
    <w:rsid w:val="481D05F3"/>
    <w:rsid w:val="48A13F08"/>
    <w:rsid w:val="48D49C94"/>
    <w:rsid w:val="4902A7AE"/>
    <w:rsid w:val="492DAF3F"/>
    <w:rsid w:val="49401038"/>
    <w:rsid w:val="4971C2B6"/>
    <w:rsid w:val="4977B8A5"/>
    <w:rsid w:val="4980F691"/>
    <w:rsid w:val="499F95F9"/>
    <w:rsid w:val="49AB0F41"/>
    <w:rsid w:val="49B9D3D6"/>
    <w:rsid w:val="49BA68E6"/>
    <w:rsid w:val="49CF957D"/>
    <w:rsid w:val="4A1F21AF"/>
    <w:rsid w:val="4A482322"/>
    <w:rsid w:val="4A85BA73"/>
    <w:rsid w:val="4A9C8F7B"/>
    <w:rsid w:val="4ADE55AD"/>
    <w:rsid w:val="4B045627"/>
    <w:rsid w:val="4B127212"/>
    <w:rsid w:val="4B4468AB"/>
    <w:rsid w:val="4B4EE156"/>
    <w:rsid w:val="4B66B888"/>
    <w:rsid w:val="4B7E7A77"/>
    <w:rsid w:val="4BAC78DB"/>
    <w:rsid w:val="4BDCA28D"/>
    <w:rsid w:val="4C12B0D1"/>
    <w:rsid w:val="4C390609"/>
    <w:rsid w:val="4CCD88B1"/>
    <w:rsid w:val="4D15C791"/>
    <w:rsid w:val="4D22EA95"/>
    <w:rsid w:val="4D2E9015"/>
    <w:rsid w:val="4D3EEF36"/>
    <w:rsid w:val="4E0002EC"/>
    <w:rsid w:val="4E019DBB"/>
    <w:rsid w:val="4E22EEFA"/>
    <w:rsid w:val="4E7FA734"/>
    <w:rsid w:val="4E8CBA06"/>
    <w:rsid w:val="4E9E594A"/>
    <w:rsid w:val="4EFF1AB2"/>
    <w:rsid w:val="4F24AE69"/>
    <w:rsid w:val="4F7FD7DF"/>
    <w:rsid w:val="4F9BD34D"/>
    <w:rsid w:val="50185828"/>
    <w:rsid w:val="50234068"/>
    <w:rsid w:val="509CA8C0"/>
    <w:rsid w:val="50D954EA"/>
    <w:rsid w:val="5108FFB8"/>
    <w:rsid w:val="518AECC0"/>
    <w:rsid w:val="51B42889"/>
    <w:rsid w:val="51CD7A26"/>
    <w:rsid w:val="523E06FA"/>
    <w:rsid w:val="523EDCE7"/>
    <w:rsid w:val="5275254B"/>
    <w:rsid w:val="52E4AECE"/>
    <w:rsid w:val="53158765"/>
    <w:rsid w:val="5371CA6D"/>
    <w:rsid w:val="53BD3898"/>
    <w:rsid w:val="53E693AE"/>
    <w:rsid w:val="54182432"/>
    <w:rsid w:val="5427274E"/>
    <w:rsid w:val="54574C88"/>
    <w:rsid w:val="54A846BB"/>
    <w:rsid w:val="54C56AEC"/>
    <w:rsid w:val="54C79290"/>
    <w:rsid w:val="54CFE5F5"/>
    <w:rsid w:val="54DDC791"/>
    <w:rsid w:val="5518FEDE"/>
    <w:rsid w:val="553635B7"/>
    <w:rsid w:val="5587669E"/>
    <w:rsid w:val="55C556F2"/>
    <w:rsid w:val="55D86633"/>
    <w:rsid w:val="561BF4FC"/>
    <w:rsid w:val="563BDCCA"/>
    <w:rsid w:val="563E7AAB"/>
    <w:rsid w:val="568BA5B0"/>
    <w:rsid w:val="56E2EC68"/>
    <w:rsid w:val="575D30B3"/>
    <w:rsid w:val="57711831"/>
    <w:rsid w:val="577F0E92"/>
    <w:rsid w:val="57F5C1E5"/>
    <w:rsid w:val="58243188"/>
    <w:rsid w:val="5858895E"/>
    <w:rsid w:val="586EC074"/>
    <w:rsid w:val="588491F3"/>
    <w:rsid w:val="5894FE37"/>
    <w:rsid w:val="58ED6AFF"/>
    <w:rsid w:val="5903FE4B"/>
    <w:rsid w:val="590FD0BA"/>
    <w:rsid w:val="5965D5A7"/>
    <w:rsid w:val="59D443DE"/>
    <w:rsid w:val="5A05D0F3"/>
    <w:rsid w:val="5A4DCBF8"/>
    <w:rsid w:val="5A7CD7F2"/>
    <w:rsid w:val="5AB1C3AC"/>
    <w:rsid w:val="5AF8F266"/>
    <w:rsid w:val="5AF9E9C0"/>
    <w:rsid w:val="5B0A73E9"/>
    <w:rsid w:val="5B466399"/>
    <w:rsid w:val="5B90FD05"/>
    <w:rsid w:val="5BB54D77"/>
    <w:rsid w:val="5BC7C0C2"/>
    <w:rsid w:val="5C0204D3"/>
    <w:rsid w:val="5C3E7208"/>
    <w:rsid w:val="5C43CEFB"/>
    <w:rsid w:val="5C4E231C"/>
    <w:rsid w:val="5C6E7407"/>
    <w:rsid w:val="5CA47DB2"/>
    <w:rsid w:val="5CCC2281"/>
    <w:rsid w:val="5CDF597D"/>
    <w:rsid w:val="5D7C37C1"/>
    <w:rsid w:val="5DB44641"/>
    <w:rsid w:val="5DC50D52"/>
    <w:rsid w:val="5DCD0FE4"/>
    <w:rsid w:val="5DE8D7BB"/>
    <w:rsid w:val="5DEF45ED"/>
    <w:rsid w:val="5E40F815"/>
    <w:rsid w:val="5E68378D"/>
    <w:rsid w:val="5E73484F"/>
    <w:rsid w:val="5F043FBB"/>
    <w:rsid w:val="5F312A80"/>
    <w:rsid w:val="5F71FFC8"/>
    <w:rsid w:val="5F7DAF1A"/>
    <w:rsid w:val="5F84A81C"/>
    <w:rsid w:val="5FB5EEA8"/>
    <w:rsid w:val="5FCD951E"/>
    <w:rsid w:val="5FCE2DF8"/>
    <w:rsid w:val="5FE76142"/>
    <w:rsid w:val="600407EE"/>
    <w:rsid w:val="60438562"/>
    <w:rsid w:val="60580198"/>
    <w:rsid w:val="606299AC"/>
    <w:rsid w:val="610BDE51"/>
    <w:rsid w:val="6127E2B4"/>
    <w:rsid w:val="61796C9A"/>
    <w:rsid w:val="61C699F7"/>
    <w:rsid w:val="61D8A2C0"/>
    <w:rsid w:val="620EB308"/>
    <w:rsid w:val="6236F96C"/>
    <w:rsid w:val="625D52DE"/>
    <w:rsid w:val="625F1BCF"/>
    <w:rsid w:val="626787D1"/>
    <w:rsid w:val="6276C6D6"/>
    <w:rsid w:val="6291B834"/>
    <w:rsid w:val="62922803"/>
    <w:rsid w:val="63279E5C"/>
    <w:rsid w:val="63CBDA26"/>
    <w:rsid w:val="63D7B0DE"/>
    <w:rsid w:val="63F48831"/>
    <w:rsid w:val="646EE917"/>
    <w:rsid w:val="64FF2005"/>
    <w:rsid w:val="653755DF"/>
    <w:rsid w:val="65DD783D"/>
    <w:rsid w:val="6670AC8E"/>
    <w:rsid w:val="66F82520"/>
    <w:rsid w:val="66FD3750"/>
    <w:rsid w:val="6701D2AC"/>
    <w:rsid w:val="672374D9"/>
    <w:rsid w:val="67309A08"/>
    <w:rsid w:val="674076AD"/>
    <w:rsid w:val="67652957"/>
    <w:rsid w:val="67A71219"/>
    <w:rsid w:val="67B48E14"/>
    <w:rsid w:val="68356EEA"/>
    <w:rsid w:val="686587BA"/>
    <w:rsid w:val="6888283D"/>
    <w:rsid w:val="689E94F9"/>
    <w:rsid w:val="68A3C7A1"/>
    <w:rsid w:val="68F1B086"/>
    <w:rsid w:val="6901E6DF"/>
    <w:rsid w:val="695FE7D1"/>
    <w:rsid w:val="69ADDC15"/>
    <w:rsid w:val="69F69D5B"/>
    <w:rsid w:val="69F6F84E"/>
    <w:rsid w:val="6A04E0CE"/>
    <w:rsid w:val="6A05B58E"/>
    <w:rsid w:val="6A3236A7"/>
    <w:rsid w:val="6A559833"/>
    <w:rsid w:val="6A8AC405"/>
    <w:rsid w:val="6A9CCA19"/>
    <w:rsid w:val="6A9FF6FA"/>
    <w:rsid w:val="6AA8FFCC"/>
    <w:rsid w:val="6AAAA34F"/>
    <w:rsid w:val="6AF8E8D7"/>
    <w:rsid w:val="6B863809"/>
    <w:rsid w:val="6BA2820C"/>
    <w:rsid w:val="6BDE3E45"/>
    <w:rsid w:val="6BE43791"/>
    <w:rsid w:val="6BF42AE3"/>
    <w:rsid w:val="6C15DCCB"/>
    <w:rsid w:val="6C1D57B9"/>
    <w:rsid w:val="6C1E2782"/>
    <w:rsid w:val="6C389A7A"/>
    <w:rsid w:val="6CC03E38"/>
    <w:rsid w:val="6D0ABDB1"/>
    <w:rsid w:val="6D1619B5"/>
    <w:rsid w:val="6D22086A"/>
    <w:rsid w:val="6D4A82CC"/>
    <w:rsid w:val="6D660BE3"/>
    <w:rsid w:val="6DA06D1B"/>
    <w:rsid w:val="6DB5FC3F"/>
    <w:rsid w:val="6E09BB1E"/>
    <w:rsid w:val="6E66BDB9"/>
    <w:rsid w:val="6EAFCCBE"/>
    <w:rsid w:val="6EDA22CE"/>
    <w:rsid w:val="6EF2BE78"/>
    <w:rsid w:val="6F141D04"/>
    <w:rsid w:val="6F703B3C"/>
    <w:rsid w:val="6FDB03D8"/>
    <w:rsid w:val="705AF87D"/>
    <w:rsid w:val="707006D9"/>
    <w:rsid w:val="70709EFF"/>
    <w:rsid w:val="7076823E"/>
    <w:rsid w:val="709CD093"/>
    <w:rsid w:val="70AE14DB"/>
    <w:rsid w:val="7149C474"/>
    <w:rsid w:val="7187F51C"/>
    <w:rsid w:val="719C89F8"/>
    <w:rsid w:val="71A0FD8E"/>
    <w:rsid w:val="72566A33"/>
    <w:rsid w:val="72861139"/>
    <w:rsid w:val="72E1C351"/>
    <w:rsid w:val="72F5FDD5"/>
    <w:rsid w:val="7346E10D"/>
    <w:rsid w:val="73744852"/>
    <w:rsid w:val="738BD8EB"/>
    <w:rsid w:val="73AE2300"/>
    <w:rsid w:val="73B4C74E"/>
    <w:rsid w:val="73C2AC9F"/>
    <w:rsid w:val="73CA5DEB"/>
    <w:rsid w:val="73DEFCF8"/>
    <w:rsid w:val="74096486"/>
    <w:rsid w:val="740B3695"/>
    <w:rsid w:val="7436CB57"/>
    <w:rsid w:val="747D509B"/>
    <w:rsid w:val="74C03ECF"/>
    <w:rsid w:val="752923EF"/>
    <w:rsid w:val="7535BD56"/>
    <w:rsid w:val="758A9D7C"/>
    <w:rsid w:val="75FB0247"/>
    <w:rsid w:val="762D12F5"/>
    <w:rsid w:val="76BB7C70"/>
    <w:rsid w:val="76DA6D1A"/>
    <w:rsid w:val="774BA85B"/>
    <w:rsid w:val="775BE3D8"/>
    <w:rsid w:val="776299FA"/>
    <w:rsid w:val="776898FB"/>
    <w:rsid w:val="7782744B"/>
    <w:rsid w:val="77AFBAF9"/>
    <w:rsid w:val="77C4742B"/>
    <w:rsid w:val="77D1633C"/>
    <w:rsid w:val="77DD55BB"/>
    <w:rsid w:val="77FEF21F"/>
    <w:rsid w:val="7844DFB1"/>
    <w:rsid w:val="786B1D74"/>
    <w:rsid w:val="78A3CF20"/>
    <w:rsid w:val="7904DBD5"/>
    <w:rsid w:val="79246FC2"/>
    <w:rsid w:val="798D6B00"/>
    <w:rsid w:val="79A844C8"/>
    <w:rsid w:val="79E0B012"/>
    <w:rsid w:val="7A09BC59"/>
    <w:rsid w:val="7A18ED45"/>
    <w:rsid w:val="7A33189A"/>
    <w:rsid w:val="7A369CF7"/>
    <w:rsid w:val="7A606EAC"/>
    <w:rsid w:val="7A6503B2"/>
    <w:rsid w:val="7A7450E3"/>
    <w:rsid w:val="7A7EF132"/>
    <w:rsid w:val="7AC195AC"/>
    <w:rsid w:val="7AC915ED"/>
    <w:rsid w:val="7ADB2608"/>
    <w:rsid w:val="7AF28E80"/>
    <w:rsid w:val="7B676774"/>
    <w:rsid w:val="7BA77106"/>
    <w:rsid w:val="7C2C2308"/>
    <w:rsid w:val="7C832C1C"/>
    <w:rsid w:val="7C855C73"/>
    <w:rsid w:val="7C9EEAAA"/>
    <w:rsid w:val="7D2FA008"/>
    <w:rsid w:val="7D54955F"/>
    <w:rsid w:val="7DA05F78"/>
    <w:rsid w:val="7DBF3F02"/>
    <w:rsid w:val="7DF27C2B"/>
    <w:rsid w:val="7DF6C385"/>
    <w:rsid w:val="7E061B44"/>
    <w:rsid w:val="7EED5E7E"/>
    <w:rsid w:val="7F1B708A"/>
    <w:rsid w:val="7F363AA0"/>
    <w:rsid w:val="7F7EA2D6"/>
    <w:rsid w:val="7FAAA3CE"/>
    <w:rsid w:val="7FC34CC4"/>
    <w:rsid w:val="7FD3B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18EAF5"/>
  <w15:chartTrackingRefBased/>
  <w15:docId w15:val="{4A508B29-0404-4556-AF8C-B4D0DB6F5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C7CE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985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列表段"/>
    <w:basedOn w:val="a0"/>
    <w:link w:val="a6"/>
    <w:uiPriority w:val="34"/>
    <w:qFormat/>
    <w:rsid w:val="00985F5F"/>
    <w:pPr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4E0F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註解方塊文字 字元"/>
    <w:basedOn w:val="a1"/>
    <w:link w:val="a7"/>
    <w:uiPriority w:val="99"/>
    <w:semiHidden/>
    <w:rsid w:val="004E0FC6"/>
    <w:rPr>
      <w:rFonts w:ascii="Segoe UI" w:hAnsi="Segoe UI" w:cs="Segoe UI"/>
      <w:sz w:val="18"/>
      <w:szCs w:val="18"/>
    </w:rPr>
  </w:style>
  <w:style w:type="paragraph" w:styleId="a9">
    <w:name w:val="header"/>
    <w:basedOn w:val="a0"/>
    <w:link w:val="aa"/>
    <w:uiPriority w:val="99"/>
    <w:unhideWhenUsed/>
    <w:rsid w:val="00367D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頁首 字元"/>
    <w:basedOn w:val="a1"/>
    <w:link w:val="a9"/>
    <w:uiPriority w:val="99"/>
    <w:rsid w:val="00367D2D"/>
  </w:style>
  <w:style w:type="paragraph" w:styleId="ab">
    <w:name w:val="footer"/>
    <w:basedOn w:val="a0"/>
    <w:link w:val="ac"/>
    <w:uiPriority w:val="99"/>
    <w:unhideWhenUsed/>
    <w:rsid w:val="00367D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頁尾 字元"/>
    <w:basedOn w:val="a1"/>
    <w:link w:val="ab"/>
    <w:uiPriority w:val="99"/>
    <w:rsid w:val="00367D2D"/>
  </w:style>
  <w:style w:type="paragraph" w:styleId="ad">
    <w:name w:val="Body Text"/>
    <w:basedOn w:val="a0"/>
    <w:link w:val="ae"/>
    <w:rsid w:val="00A1561E"/>
    <w:pPr>
      <w:widowControl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i/>
      <w:sz w:val="20"/>
      <w:szCs w:val="20"/>
      <w:lang w:eastAsia="en-GB"/>
    </w:rPr>
  </w:style>
  <w:style w:type="character" w:customStyle="1" w:styleId="ae">
    <w:name w:val="本文 字元"/>
    <w:basedOn w:val="a1"/>
    <w:link w:val="ad"/>
    <w:rsid w:val="00A1561E"/>
    <w:rPr>
      <w:rFonts w:ascii="Times New Roman" w:eastAsia="SimSun" w:hAnsi="Times New Roman" w:cs="Times New Roman"/>
      <w:i/>
      <w:sz w:val="20"/>
      <w:szCs w:val="20"/>
      <w:lang w:eastAsia="en-GB"/>
    </w:rPr>
  </w:style>
  <w:style w:type="character" w:styleId="af">
    <w:name w:val="Placeholder Text"/>
    <w:basedOn w:val="a1"/>
    <w:uiPriority w:val="99"/>
    <w:semiHidden/>
    <w:rsid w:val="004871EB"/>
    <w:rPr>
      <w:color w:val="808080"/>
    </w:rPr>
  </w:style>
  <w:style w:type="table" w:styleId="2-3">
    <w:name w:val="Grid Table 2 Accent 3"/>
    <w:basedOn w:val="a2"/>
    <w:uiPriority w:val="47"/>
    <w:rsid w:val="00803CA0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af0">
    <w:name w:val="caption"/>
    <w:basedOn w:val="a0"/>
    <w:next w:val="a0"/>
    <w:uiPriority w:val="35"/>
    <w:unhideWhenUsed/>
    <w:qFormat/>
    <w:rsid w:val="00123FD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">
    <w:name w:val="List Bullet"/>
    <w:basedOn w:val="a0"/>
    <w:uiPriority w:val="99"/>
    <w:unhideWhenUsed/>
    <w:rsid w:val="00E81C08"/>
    <w:pPr>
      <w:numPr>
        <w:numId w:val="15"/>
      </w:numPr>
      <w:contextualSpacing/>
    </w:pPr>
  </w:style>
  <w:style w:type="table" w:styleId="6">
    <w:name w:val="List Table 6 Colorful"/>
    <w:basedOn w:val="a2"/>
    <w:uiPriority w:val="51"/>
    <w:rsid w:val="00BA386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f1">
    <w:name w:val="annotation text"/>
    <w:basedOn w:val="a0"/>
    <w:link w:val="af2"/>
    <w:uiPriority w:val="99"/>
    <w:semiHidden/>
    <w:unhideWhenUsed/>
    <w:rsid w:val="00B514ED"/>
    <w:pPr>
      <w:spacing w:line="240" w:lineRule="auto"/>
    </w:pPr>
    <w:rPr>
      <w:sz w:val="20"/>
      <w:szCs w:val="20"/>
    </w:rPr>
  </w:style>
  <w:style w:type="character" w:customStyle="1" w:styleId="af2">
    <w:name w:val="註解文字 字元"/>
    <w:basedOn w:val="a1"/>
    <w:link w:val="af1"/>
    <w:uiPriority w:val="99"/>
    <w:semiHidden/>
    <w:rsid w:val="00B514ED"/>
    <w:rPr>
      <w:sz w:val="20"/>
      <w:szCs w:val="20"/>
    </w:rPr>
  </w:style>
  <w:style w:type="character" w:styleId="af3">
    <w:name w:val="annotation reference"/>
    <w:basedOn w:val="a1"/>
    <w:uiPriority w:val="99"/>
    <w:semiHidden/>
    <w:unhideWhenUsed/>
    <w:rsid w:val="00B514ED"/>
    <w:rPr>
      <w:sz w:val="16"/>
      <w:szCs w:val="16"/>
    </w:rPr>
  </w:style>
  <w:style w:type="paragraph" w:styleId="af4">
    <w:name w:val="annotation subject"/>
    <w:basedOn w:val="af1"/>
    <w:next w:val="af1"/>
    <w:link w:val="af5"/>
    <w:uiPriority w:val="99"/>
    <w:semiHidden/>
    <w:unhideWhenUsed/>
    <w:rsid w:val="00795192"/>
    <w:rPr>
      <w:b/>
      <w:bCs/>
    </w:rPr>
  </w:style>
  <w:style w:type="character" w:customStyle="1" w:styleId="af5">
    <w:name w:val="註解主旨 字元"/>
    <w:basedOn w:val="af2"/>
    <w:link w:val="af4"/>
    <w:uiPriority w:val="99"/>
    <w:semiHidden/>
    <w:rsid w:val="00795192"/>
    <w:rPr>
      <w:b/>
      <w:bCs/>
      <w:sz w:val="20"/>
      <w:szCs w:val="20"/>
    </w:rPr>
  </w:style>
  <w:style w:type="character" w:styleId="af6">
    <w:name w:val="Mention"/>
    <w:basedOn w:val="a1"/>
    <w:uiPriority w:val="99"/>
    <w:unhideWhenUsed/>
    <w:rPr>
      <w:color w:val="2B579A"/>
      <w:shd w:val="clear" w:color="auto" w:fill="E6E6E6"/>
    </w:rPr>
  </w:style>
  <w:style w:type="character" w:customStyle="1" w:styleId="a6">
    <w:name w:val="清單段落 字元"/>
    <w:aliases w:val="- Bullets 字元,リスト段落 字元,?? ?? 字元,????? 字元,???? 字元,Lista1 字元,列出段落1 字元,中等深浅网格 1 - 着色 21 字元,¥ê¥¹¥È¶ÎÂä 字元,¥¡¡¡¡ì¬º¥¹¥È¶ÎÂä 字元,ÁÐ³ö¶ÎÂä 字元,列表段落1 字元,—ño’i—Ž 字元,1st level - Bullet List Paragraph 字元,Lettre d'introduction 字元,Paragrafo elenco 字元,목록단락 字元"/>
    <w:link w:val="a5"/>
    <w:uiPriority w:val="34"/>
    <w:qFormat/>
    <w:locked/>
    <w:rsid w:val="00A9135C"/>
  </w:style>
  <w:style w:type="paragraph" w:styleId="af7">
    <w:name w:val="Revision"/>
    <w:hidden/>
    <w:uiPriority w:val="99"/>
    <w:semiHidden/>
    <w:rsid w:val="007B47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0995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2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754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A8901BB6-C34B-488F-BA9C-E22DB4E5E570}">
    <t:Anchor>
      <t:Comment id="2011387380"/>
    </t:Anchor>
    <t:History>
      <t:Event id="{FE6E32AD-2F1D-4974-8A2C-0F21AAA19968}" time="2022-04-27T14:33:19.728Z">
        <t:Attribution userId="S::parisa.cheraghi@mediatek.com::bb4c7279-76e7-42e5-a23c-98a09b087d56" userProvider="AD" userName="Parisa Cheraghi"/>
        <t:Anchor>
          <t:Comment id="2011387380"/>
        </t:Anchor>
        <t:Create/>
      </t:Event>
      <t:Event id="{632F3C55-6030-48AC-A5CF-6632564F0DE2}" time="2022-04-27T14:33:19.728Z">
        <t:Attribution userId="S::parisa.cheraghi@mediatek.com::bb4c7279-76e7-42e5-a23c-98a09b087d56" userProvider="AD" userName="Parisa Cheraghi"/>
        <t:Anchor>
          <t:Comment id="2011387380"/>
        </t:Anchor>
        <t:Assign userId="S::Yahia.Shabara@mediatek.com::d351d80d-455f-4471-99a1-5097f83b57bf" userProvider="AD" userName="Yahia Shabara"/>
      </t:Event>
      <t:Event id="{EC651D78-07EE-4AEA-B003-4CFDEEF818EA}" time="2022-04-27T14:33:19.728Z">
        <t:Attribution userId="S::parisa.cheraghi@mediatek.com::bb4c7279-76e7-42e5-a23c-98a09b087d56" userProvider="AD" userName="Parisa Cheraghi"/>
        <t:Anchor>
          <t:Comment id="2011387380"/>
        </t:Anchor>
        <t:SetTitle title="@Yahia Shabara can we make the number to be 3.1, 3.2 , .... rather than 1, 2, 3."/>
      </t:Event>
    </t:History>
  </t:Task>
  <t:Task id="{9A7B6B67-9EC8-4B3B-B40D-64B4EE1C946D}">
    <t:Anchor>
      <t:Comment id="264411508"/>
    </t:Anchor>
    <t:History>
      <t:Event id="{5625CD20-5E8D-48A9-A87C-26ABE75FF6E5}" time="2022-04-27T13:04:43.628Z">
        <t:Attribution userId="S::parisa.cheraghi@mediatek.com::bb4c7279-76e7-42e5-a23c-98a09b087d56" userProvider="AD" userName="Parisa Cheraghi"/>
        <t:Anchor>
          <t:Comment id="264411508"/>
        </t:Anchor>
        <t:Create/>
      </t:Event>
      <t:Event id="{E5647288-7A38-4A23-A054-FCE8C9742A9A}" time="2022-04-27T13:04:43.628Z">
        <t:Attribution userId="S::parisa.cheraghi@mediatek.com::bb4c7279-76e7-42e5-a23c-98a09b087d56" userProvider="AD" userName="Parisa Cheraghi"/>
        <t:Anchor>
          <t:Comment id="264411508"/>
        </t:Anchor>
        <t:Assign userId="S::Sriharsha.MR@mediatek.com::001594bb-e4fa-4a08-a611-8cd7be5bb157" userProvider="AD" userName="Sriharsha MR"/>
      </t:Event>
      <t:Event id="{EC394985-0259-4F46-AD8A-A83F3D050712}" time="2022-04-27T13:04:43.628Z">
        <t:Attribution userId="S::parisa.cheraghi@mediatek.com::bb4c7279-76e7-42e5-a23c-98a09b087d56" userProvider="AD" userName="Parisa Cheraghi"/>
        <t:Anchor>
          <t:Comment id="264411508"/>
        </t:Anchor>
        <t:SetTitle title="@Sriharsha MR , can we please add a sentence by what mean by Type I here. i.e., by Type I we mean same precoder structure used in DL Type I SP ...."/>
      </t:Event>
      <t:Event id="{898CA6B7-3E13-4023-B907-A52DB840EDF9}" time="2022-04-28T10:13:43.285Z">
        <t:Attribution userId="S::parisa.cheraghi@mediatek.com::bb4c7279-76e7-42e5-a23c-98a09b087d56" userProvider="AD" userName="Parisa Cheraghi"/>
        <t:Progress percentComplete="100"/>
      </t:Event>
    </t:History>
  </t:Task>
  <t:Task id="{8AFDD3C2-9AEF-426F-B97E-1AC6121F89F6}">
    <t:Anchor>
      <t:Comment id="74791259"/>
    </t:Anchor>
    <t:History>
      <t:Event id="{9CD6550F-1E4F-4E83-9C1A-CBA03CBBB4E5}" time="2022-04-27T13:37:22.471Z">
        <t:Attribution userId="S::parisa.cheraghi@mediatek.com::bb4c7279-76e7-42e5-a23c-98a09b087d56" userProvider="AD" userName="Parisa Cheraghi"/>
        <t:Anchor>
          <t:Comment id="74791259"/>
        </t:Anchor>
        <t:Create/>
      </t:Event>
      <t:Event id="{EEC7A018-C9F0-47C1-B01C-7B4D1555CF8A}" time="2022-04-27T13:37:22.471Z">
        <t:Attribution userId="S::parisa.cheraghi@mediatek.com::bb4c7279-76e7-42e5-a23c-98a09b087d56" userProvider="AD" userName="Parisa Cheraghi"/>
        <t:Anchor>
          <t:Comment id="74791259"/>
        </t:Anchor>
        <t:Assign userId="S::Sriharsha.MR@mediatek.com::001594bb-e4fa-4a08-a611-8cd7be5bb157" userProvider="AD" userName="Sriharsha MR"/>
      </t:Event>
      <t:Event id="{C1262957-57FA-41D6-838E-B467BDF96212}" time="2022-04-27T13:37:22.471Z">
        <t:Attribution userId="S::parisa.cheraghi@mediatek.com::bb4c7279-76e7-42e5-a23c-98a09b087d56" userProvider="AD" userName="Parisa Cheraghi"/>
        <t:Anchor>
          <t:Comment id="74791259"/>
        </t:Anchor>
        <t:SetTitle title="@Sriharsha MRI assume by 8x4 we mean 4 TX and 8 RX? Can we specify which one is RX dimension which one is TX. It may be confusing."/>
      </t:Event>
      <t:Event id="{DB082905-253C-4D12-9121-6FC1433AF1C0}" time="2022-04-28T10:13:48.715Z">
        <t:Attribution userId="S::parisa.cheraghi@mediatek.com::bb4c7279-76e7-42e5-a23c-98a09b087d56" userProvider="AD" userName="Parisa Cheraghi"/>
        <t:Progress percentComplete="100"/>
      </t:Event>
    </t:History>
  </t:Task>
  <t:Task id="{F9EC7F3B-1918-4DDE-9399-C6264057CB83}">
    <t:Anchor>
      <t:Comment id="2005045853"/>
    </t:Anchor>
    <t:History>
      <t:Event id="{DE154F9F-D968-41A6-A873-CB104299234A}" time="2022-04-27T14:53:52.261Z">
        <t:Attribution userId="S::parisa.cheraghi@mediatek.com::bb4c7279-76e7-42e5-a23c-98a09b087d56" userProvider="AD" userName="Parisa Cheraghi"/>
        <t:Anchor>
          <t:Comment id="2005045853"/>
        </t:Anchor>
        <t:Create/>
      </t:Event>
      <t:Event id="{D9A03FD2-594C-4376-9AA8-F784885B4C41}" time="2022-04-27T14:53:52.261Z">
        <t:Attribution userId="S::parisa.cheraghi@mediatek.com::bb4c7279-76e7-42e5-a23c-98a09b087d56" userProvider="AD" userName="Parisa Cheraghi"/>
        <t:Anchor>
          <t:Comment id="2005045853"/>
        </t:Anchor>
        <t:Assign userId="S::Yahia.Shabara@mediatek.com::d351d80d-455f-4471-99a1-5097f83b57bf" userProvider="AD" userName="Yahia Shabara"/>
      </t:Event>
      <t:Event id="{38DB6AB3-C074-4340-84DC-59378A6A3476}" time="2022-04-27T14:53:52.261Z">
        <t:Attribution userId="S::parisa.cheraghi@mediatek.com::bb4c7279-76e7-42e5-a23c-98a09b087d56" userProvider="AD" userName="Parisa Cheraghi"/>
        <t:Anchor>
          <t:Comment id="2005045853"/>
        </t:Anchor>
        <t:SetTitle title="@Yahia Shabara , do you know who to make sure these pictures are aligned. I couldn't figure it out myself. Thanks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a73f97dc0a42ee901aafbd374b479cec">
  <xsd:schema xmlns:xsd="http://www.w3.org/2001/XMLSchema" xmlns:xs="http://www.w3.org/2001/XMLSchema" xmlns:p="http://schemas.microsoft.com/office/2006/metadata/properties" xmlns:ns2="dfb9c0e7-f8ff-4c2e-83b3-258d4f9c1bfe" targetNamespace="http://schemas.microsoft.com/office/2006/metadata/properties" ma:root="true" ma:fieldsID="bc42c61595906a1986f8014fc6e29be6" ns2:_=""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1152C3-CD21-4A3E-BE93-0F1C22277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E8E67-AB1C-4533-8537-2D5BC6E517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BAC043-8B25-4845-A15F-5AEC90CD69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3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Sriharsha MR</dc:creator>
  <cp:keywords/>
  <dc:description/>
  <cp:lastModifiedBy>Darcy Tsai (蔡承融)</cp:lastModifiedBy>
  <cp:revision>20</cp:revision>
  <dcterms:created xsi:type="dcterms:W3CDTF">2024-05-10T04:29:00Z</dcterms:created>
  <dcterms:modified xsi:type="dcterms:W3CDTF">2024-05-10T10:03:00Z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0x010100B6A3FA8BDB20E243B54F73D0287F40B2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2024-02-05T06:56:42Z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2a2dfc82-abfa-4dc4-a38b-c063aff4c8b8</vt:lpwstr>
  </property>
  <property fmtid="{D5CDD505-2E9C-101B-9397-08002B2CF9AE}" pid="9" name="MSIP_Label_83bcef13-7cac-433f-ba1d-47a323951816_ContentBits">
    <vt:lpwstr>0</vt:lpwstr>
  </property>
</Properties>
</file>